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arlow" w:hAnsi="Barlow"/>
        </w:rPr>
      </w:pPr>
      <w:r>
        <w:rPr>
          <w:rFonts w:ascii="Barlow" w:hAnsi="Barlow"/>
          <w:b/>
          <w:bCs/>
        </w:rPr>
        <w:t>CONVOCATORIA PARA CUBRIR PUESTOS DE VENTA VACANTES EN EL MERCADILLO DE LOS DOMINGOS DE BOLAÑOS DE CALATRAVA</w:t>
      </w:r>
    </w:p>
    <w:p>
      <w:pPr>
        <w:pStyle w:val="Normal"/>
        <w:jc w:val="both"/>
        <w:rPr>
          <w:rFonts w:ascii="Barlow" w:hAnsi="Barlow"/>
        </w:rPr>
      </w:pPr>
      <w:r>
        <w:rPr>
          <w:rFonts w:ascii="Barlow" w:hAnsi="Barlow"/>
        </w:rPr>
      </w:r>
    </w:p>
    <w:p>
      <w:pPr>
        <w:pStyle w:val="Normal"/>
        <w:jc w:val="both"/>
        <w:rPr>
          <w:rFonts w:ascii="Barlow" w:hAnsi="Barlow"/>
        </w:rPr>
      </w:pPr>
      <w:r>
        <w:rPr>
          <w:rFonts w:ascii="Barlow" w:hAnsi="Barlow"/>
        </w:rPr>
        <w:t>Tras las últimas modificaciones y reubicaciones que ha experimentado el mercadillo de los domingos de Bolaños de Calatrava, sumado a las bajas que, por causas de desistimiento o jubilación, han causado algunos vendedores, han dado lugar a la aparición de algunos puestos vacantes susceptibles de ser cubiertos o adjudicados a otros vendedores ambulantes interesados. Para ello, teniendo en cuenta lo que establece el artículo 53.1 de la Ley de Comercio de Castilla La-Mancha, así como lo estipulado en el artículo 13 de la Ordenanza Municipal de venta ambulante o no sedentaria, el procedimiento de autorización de venta en el mercadillo de los domingos para cubrir las vacantes será mediante la presente convocatoria pública.</w:t>
      </w:r>
    </w:p>
    <w:p>
      <w:pPr>
        <w:pStyle w:val="Normal"/>
        <w:jc w:val="both"/>
        <w:rPr>
          <w:rFonts w:ascii="Barlow" w:hAnsi="Barlow"/>
        </w:rPr>
      </w:pPr>
      <w:r>
        <w:rPr>
          <w:rFonts w:ascii="Barlow" w:hAnsi="Barlow"/>
        </w:rPr>
      </w:r>
    </w:p>
    <w:p>
      <w:pPr>
        <w:pStyle w:val="Default"/>
        <w:numPr>
          <w:ilvl w:val="0"/>
          <w:numId w:val="1"/>
        </w:numPr>
        <w:ind w:left="0" w:hanging="0"/>
        <w:rPr>
          <w:rFonts w:ascii="Barlow" w:hAnsi="Barlow"/>
          <w:sz w:val="22"/>
          <w:szCs w:val="22"/>
        </w:rPr>
      </w:pPr>
      <w:r>
        <w:rPr>
          <w:rFonts w:ascii="Barlow" w:hAnsi="Barlow"/>
          <w:b/>
          <w:bCs/>
          <w:sz w:val="22"/>
          <w:szCs w:val="22"/>
        </w:rPr>
        <w:t xml:space="preserve">REQUISITOS DE LOS CANDIDATOS </w:t>
      </w:r>
    </w:p>
    <w:p>
      <w:pPr>
        <w:pStyle w:val="Normal"/>
        <w:jc w:val="both"/>
        <w:rPr>
          <w:rFonts w:ascii="Barlow" w:hAnsi="Barlow"/>
        </w:rPr>
      </w:pPr>
      <w:r>
        <w:rPr>
          <w:rFonts w:ascii="Barlow" w:hAnsi="Barlow"/>
        </w:rPr>
        <w:t>Podrá participar en el proceso de adjudicación de puestos de venta para el mercadillo semanal de los domingos quien haya presentado su solicitud dentro del plazo fijado en la presente convocatoria y se encuentre debidamente de alta en el epígrafe correspondiente como vendedor ambulante, al corriente de sus obligaciones tributarias, Seguridad Social y Ayuntamiento y con seguro de responsabilidad civil en vigor para la actividad a desarrollar. En el caso de que el puesto de venta esté destinado a la alimentación, el interesado deberá estar en posesión del carné de manipulador de alimentos y cuantas exigencias contemple la normativa vigente.</w:t>
      </w:r>
    </w:p>
    <w:p>
      <w:pPr>
        <w:pStyle w:val="ListParagraph"/>
        <w:rPr>
          <w:rFonts w:ascii="Barlow" w:hAnsi="Barlow"/>
        </w:rPr>
      </w:pPr>
      <w:r>
        <w:rPr>
          <w:rFonts w:ascii="Barlow" w:hAnsi="Barlow"/>
        </w:rPr>
      </w:r>
    </w:p>
    <w:p>
      <w:pPr>
        <w:pStyle w:val="Default"/>
        <w:numPr>
          <w:ilvl w:val="0"/>
          <w:numId w:val="1"/>
        </w:numPr>
        <w:ind w:left="0" w:hanging="0"/>
        <w:rPr>
          <w:rFonts w:ascii="Barlow" w:hAnsi="Barlow"/>
          <w:sz w:val="22"/>
          <w:szCs w:val="22"/>
        </w:rPr>
      </w:pPr>
      <w:r>
        <w:rPr>
          <w:rFonts w:ascii="Barlow" w:hAnsi="Barlow"/>
          <w:b/>
          <w:bCs/>
          <w:sz w:val="22"/>
          <w:szCs w:val="22"/>
        </w:rPr>
        <w:t>NÚMERO DE PUESTOS OFERTADOS</w:t>
      </w:r>
    </w:p>
    <w:p>
      <w:pPr>
        <w:pStyle w:val="Normal"/>
        <w:jc w:val="both"/>
        <w:rPr>
          <w:rFonts w:ascii="Barlow" w:hAnsi="Barlow"/>
          <w:color w:val="00000A"/>
        </w:rPr>
      </w:pPr>
      <w:r>
        <w:rPr>
          <w:rFonts w:ascii="Barlow" w:hAnsi="Barlow"/>
        </w:rPr>
        <w:t xml:space="preserve">El número de puestos a adjudicar se determinará por el Ayuntamiento, atendiendo al espacio de dominio público disponible, hasta completar dicho </w:t>
      </w:r>
      <w:r>
        <w:rPr>
          <w:rFonts w:ascii="Barlow" w:hAnsi="Barlow"/>
          <w:color w:val="00000A"/>
        </w:rPr>
        <w:t>espacio.</w:t>
      </w:r>
    </w:p>
    <w:p>
      <w:pPr>
        <w:pStyle w:val="Normal"/>
        <w:jc w:val="both"/>
        <w:rPr>
          <w:rFonts w:ascii="Barlow" w:hAnsi="Barlow"/>
          <w:color w:val="00000A"/>
          <w:sz w:val="24"/>
          <w:szCs w:val="24"/>
        </w:rPr>
      </w:pPr>
      <w:r>
        <w:rPr>
          <w:rFonts w:cs="Verdana" w:ascii="Barlow" w:hAnsi="Barlow"/>
          <w:color w:val="00000A"/>
          <w:lang w:val="es-ES"/>
        </w:rPr>
        <w:t>Los puestos de venta ofertados (que se van a adjudicar), estarán en consonancia o coincidirán con los marcados (o los ya existentes) del mercadillo de los viernes.</w:t>
      </w:r>
    </w:p>
    <w:p>
      <w:pPr>
        <w:pStyle w:val="Normal"/>
        <w:jc w:val="both"/>
        <w:rPr>
          <w:rFonts w:ascii="Barlow" w:hAnsi="Barlow"/>
        </w:rPr>
      </w:pPr>
      <w:r>
        <w:rPr>
          <w:rFonts w:ascii="Barlow" w:hAnsi="Barlow"/>
        </w:rPr>
      </w:r>
    </w:p>
    <w:p>
      <w:pPr>
        <w:pStyle w:val="Default"/>
        <w:jc w:val="both"/>
        <w:rPr>
          <w:rFonts w:ascii="Barlow" w:hAnsi="Barlow"/>
          <w:sz w:val="22"/>
          <w:szCs w:val="22"/>
        </w:rPr>
      </w:pPr>
      <w:r>
        <w:rPr>
          <w:rFonts w:ascii="Barlow" w:hAnsi="Barlow"/>
          <w:sz w:val="22"/>
          <w:szCs w:val="22"/>
        </w:rPr>
      </w:r>
    </w:p>
    <w:p>
      <w:pPr>
        <w:pStyle w:val="ListParagraph"/>
        <w:numPr>
          <w:ilvl w:val="0"/>
          <w:numId w:val="1"/>
        </w:numPr>
        <w:ind w:left="0" w:hanging="0"/>
        <w:jc w:val="both"/>
        <w:rPr>
          <w:rFonts w:ascii="Barlow" w:hAnsi="Barlow"/>
        </w:rPr>
      </w:pPr>
      <w:r>
        <w:rPr>
          <w:rFonts w:ascii="Barlow" w:hAnsi="Barlow"/>
          <w:b/>
          <w:bCs/>
        </w:rPr>
        <w:t>PLAZO DE PRESENTACIÓN</w:t>
      </w:r>
    </w:p>
    <w:p>
      <w:pPr>
        <w:pStyle w:val="Normal"/>
        <w:jc w:val="both"/>
        <w:rPr>
          <w:rFonts w:ascii="Barlow" w:hAnsi="Barlow"/>
        </w:rPr>
      </w:pPr>
      <w:r>
        <w:rPr>
          <w:rFonts w:ascii="Barlow" w:hAnsi="Barlow"/>
        </w:rPr>
        <w:t xml:space="preserve">El plazo para la presentación de las solicitudes será de </w:t>
      </w:r>
      <w:r>
        <w:rPr>
          <w:rFonts w:ascii="Barlow" w:hAnsi="Barlow"/>
          <w:b/>
          <w:bCs/>
        </w:rPr>
        <w:t>un mes</w:t>
      </w:r>
      <w:r>
        <w:rPr>
          <w:rFonts w:ascii="Barlow" w:hAnsi="Barlow"/>
        </w:rPr>
        <w:t xml:space="preserve"> desde el día siguiente a la publicación de esta convocatoria en el Tablón de anuncios alojado en la sede electrónica de este ayuntamiento: https://sede.bolanosdecalatrava.es</w:t>
      </w:r>
    </w:p>
    <w:p>
      <w:pPr>
        <w:pStyle w:val="ListParagraph"/>
        <w:ind w:left="0" w:hanging="0"/>
        <w:jc w:val="both"/>
        <w:rPr>
          <w:rFonts w:ascii="Barlow" w:hAnsi="Barlow"/>
        </w:rPr>
      </w:pPr>
      <w:r>
        <w:rPr>
          <w:rFonts w:ascii="Barlow" w:hAnsi="Barlow"/>
        </w:rPr>
      </w:r>
    </w:p>
    <w:p>
      <w:pPr>
        <w:pStyle w:val="ListParagraph"/>
        <w:numPr>
          <w:ilvl w:val="0"/>
          <w:numId w:val="1"/>
        </w:numPr>
        <w:ind w:left="0" w:hanging="0"/>
        <w:jc w:val="both"/>
        <w:rPr>
          <w:rFonts w:ascii="Barlow" w:hAnsi="Barlow"/>
          <w:b/>
          <w:b/>
          <w:bCs/>
        </w:rPr>
      </w:pPr>
      <w:r>
        <w:rPr>
          <w:rFonts w:ascii="Barlow" w:hAnsi="Barlow"/>
          <w:b/>
          <w:bCs/>
        </w:rPr>
        <w:t>SOLICITUDES</w:t>
      </w:r>
    </w:p>
    <w:p>
      <w:pPr>
        <w:pStyle w:val="Normal"/>
        <w:jc w:val="both"/>
        <w:rPr>
          <w:rFonts w:ascii="Barlow" w:hAnsi="Barlow"/>
        </w:rPr>
      </w:pPr>
      <w:r>
        <w:rPr>
          <w:rFonts w:ascii="Barlow" w:hAnsi="Barlow"/>
        </w:rPr>
        <w:t>Las solicitudes se presentarán a través de la Sede Electrónica, o bien en la oficina de registro del Ayuntamiento, según el modelo anexo a la convocatoria en el que se hará constar los siguientes datos:</w:t>
      </w:r>
    </w:p>
    <w:p>
      <w:pPr>
        <w:pStyle w:val="ListParagraph"/>
        <w:numPr>
          <w:ilvl w:val="0"/>
          <w:numId w:val="3"/>
        </w:numPr>
        <w:jc w:val="both"/>
        <w:rPr>
          <w:rFonts w:ascii="Barlow" w:hAnsi="Barlow"/>
        </w:rPr>
      </w:pPr>
      <w:r>
        <w:rPr>
          <w:rFonts w:ascii="Barlow" w:hAnsi="Barlow"/>
        </w:rPr>
        <w:t>Nombre,</w:t>
      </w:r>
      <w:r>
        <w:rPr>
          <w:rFonts w:ascii="Barlow" w:hAnsi="Barlow"/>
          <w:color w:val="000000"/>
          <w:lang w:val="es-ES"/>
        </w:rPr>
        <w:t xml:space="preserve"> apellidos y documento nacional de identidad del interesado o del representante legal, en el caso de personas jurídicas, así como la identificación del domicilio (calle, número, municipio, código postal y provincia) que se señale a efectos de notificaciones, teléfono, fax, móvil y dirección de correo electrónico.</w:t>
      </w:r>
    </w:p>
    <w:p>
      <w:pPr>
        <w:pStyle w:val="ListParagraph"/>
        <w:numPr>
          <w:ilvl w:val="0"/>
          <w:numId w:val="3"/>
        </w:numPr>
        <w:jc w:val="both"/>
        <w:rPr>
          <w:rFonts w:ascii="Barlow" w:hAnsi="Barlow"/>
        </w:rPr>
      </w:pPr>
      <w:r>
        <w:rPr>
          <w:rFonts w:ascii="Barlow" w:hAnsi="Barlow"/>
          <w:color w:val="000000"/>
          <w:lang w:val="es-ES"/>
        </w:rPr>
        <w:t>En el caso de ciudadanos extranjeros, además deberán aportar, en su caso, el pasaporte y permiso de residencia y de trabajo que en cada caso sean exigidos.</w:t>
      </w:r>
    </w:p>
    <w:p>
      <w:pPr>
        <w:pStyle w:val="ListParagraph"/>
        <w:numPr>
          <w:ilvl w:val="0"/>
          <w:numId w:val="3"/>
        </w:numPr>
        <w:jc w:val="both"/>
        <w:rPr>
          <w:rFonts w:ascii="Barlow" w:hAnsi="Barlow"/>
        </w:rPr>
      </w:pPr>
      <w:r>
        <w:rPr>
          <w:rFonts w:ascii="Barlow" w:hAnsi="Barlow"/>
          <w:color w:val="000000"/>
          <w:lang w:val="es-ES"/>
        </w:rPr>
        <w:t>La identificación, en su caso, de la/s persona/s con relación laboral que vayan a colaborar en el desarrollo de la actividad.</w:t>
      </w:r>
    </w:p>
    <w:p>
      <w:pPr>
        <w:pStyle w:val="ListParagraph"/>
        <w:numPr>
          <w:ilvl w:val="0"/>
          <w:numId w:val="3"/>
        </w:numPr>
        <w:jc w:val="both"/>
        <w:rPr>
          <w:rFonts w:ascii="Barlow" w:hAnsi="Barlow"/>
        </w:rPr>
      </w:pPr>
      <w:r>
        <w:rPr>
          <w:rFonts w:ascii="Barlow" w:hAnsi="Barlow"/>
          <w:color w:val="000000"/>
          <w:lang w:val="es-ES"/>
        </w:rPr>
        <w:t>Modalidad de venta ambulante para la que solicita autorización, con descripción de la actividad, oficio y/o productos objeto de venta y características de las instalaciones (medidas, estructura, etc.).</w:t>
      </w:r>
    </w:p>
    <w:p>
      <w:pPr>
        <w:pStyle w:val="ListParagraph"/>
        <w:numPr>
          <w:ilvl w:val="0"/>
          <w:numId w:val="3"/>
        </w:numPr>
        <w:jc w:val="both"/>
        <w:rPr>
          <w:rFonts w:ascii="Barlow" w:hAnsi="Barlow"/>
          <w:sz w:val="24"/>
          <w:szCs w:val="24"/>
        </w:rPr>
      </w:pPr>
      <w:r>
        <w:rPr>
          <w:rFonts w:ascii="Barlow" w:hAnsi="Barlow"/>
          <w:color w:val="000000"/>
          <w:lang w:val="es-ES"/>
        </w:rPr>
        <w:t>Lugar y fechas de ejercicio de la venta ambulante, al objeto de acreditar la experiencia en el sector.</w:t>
      </w:r>
    </w:p>
    <w:p>
      <w:pPr>
        <w:pStyle w:val="ListParagraph"/>
        <w:numPr>
          <w:ilvl w:val="0"/>
          <w:numId w:val="3"/>
        </w:numPr>
        <w:jc w:val="both"/>
        <w:rPr>
          <w:rFonts w:ascii="Barlow" w:hAnsi="Barlow"/>
        </w:rPr>
      </w:pPr>
      <w:r>
        <w:rPr>
          <w:rFonts w:ascii="Barlow" w:hAnsi="Barlow"/>
          <w:color w:val="000000"/>
          <w:lang w:val="es-ES"/>
        </w:rPr>
        <w:t>La matrícula, marca, modelo del vehículo que se utiliza para la venta.</w:t>
      </w:r>
    </w:p>
    <w:p>
      <w:pPr>
        <w:pStyle w:val="ListParagraph"/>
        <w:numPr>
          <w:ilvl w:val="0"/>
          <w:numId w:val="3"/>
        </w:numPr>
        <w:jc w:val="both"/>
        <w:rPr>
          <w:rFonts w:ascii="Barlow" w:hAnsi="Barlow"/>
        </w:rPr>
      </w:pPr>
      <w:r>
        <w:rPr>
          <w:rFonts w:ascii="Barlow" w:hAnsi="Barlow"/>
          <w:color w:val="000000"/>
          <w:lang w:val="es-ES"/>
        </w:rPr>
        <w:t>Lugar, fecha y firma del solicitante.</w:t>
      </w:r>
    </w:p>
    <w:p>
      <w:pPr>
        <w:pStyle w:val="Normal"/>
        <w:jc w:val="both"/>
        <w:rPr>
          <w:rFonts w:ascii="Barlow" w:hAnsi="Barlow"/>
        </w:rPr>
      </w:pPr>
      <w:r>
        <w:rPr>
          <w:rFonts w:ascii="Barlow" w:hAnsi="Barlow"/>
        </w:rPr>
      </w:r>
    </w:p>
    <w:p>
      <w:pPr>
        <w:pStyle w:val="Normal"/>
        <w:jc w:val="both"/>
        <w:rPr>
          <w:rFonts w:ascii="Barlow" w:hAnsi="Barlow"/>
        </w:rPr>
      </w:pPr>
      <w:r>
        <w:rPr>
          <w:rFonts w:ascii="Barlow" w:hAnsi="Barlow"/>
        </w:rPr>
        <w:t>A la solicitud habrá que adjuntar la siguiente documentación:</w:t>
      </w:r>
    </w:p>
    <w:p>
      <w:pPr>
        <w:pStyle w:val="ListParagraph"/>
        <w:numPr>
          <w:ilvl w:val="0"/>
          <w:numId w:val="2"/>
        </w:numPr>
        <w:jc w:val="both"/>
        <w:rPr>
          <w:rFonts w:ascii="Barlow" w:hAnsi="Barlow"/>
        </w:rPr>
      </w:pPr>
      <w:r>
        <w:rPr>
          <w:rFonts w:ascii="Barlow" w:hAnsi="Barlow"/>
        </w:rPr>
        <w:t>NIF/CIF del solicitante.</w:t>
      </w:r>
    </w:p>
    <w:p>
      <w:pPr>
        <w:pStyle w:val="ListParagraph"/>
        <w:numPr>
          <w:ilvl w:val="0"/>
          <w:numId w:val="2"/>
        </w:numPr>
        <w:jc w:val="both"/>
        <w:rPr>
          <w:rFonts w:ascii="Barlow" w:hAnsi="Barlow"/>
        </w:rPr>
      </w:pPr>
      <w:r>
        <w:rPr>
          <w:rFonts w:ascii="Barlow" w:hAnsi="Barlow"/>
        </w:rPr>
        <w:t>Póliza del Seguro de Responsabilidad Civil en vigor y recibo de pago.</w:t>
      </w:r>
    </w:p>
    <w:p>
      <w:pPr>
        <w:pStyle w:val="ListParagraph"/>
        <w:numPr>
          <w:ilvl w:val="0"/>
          <w:numId w:val="2"/>
        </w:numPr>
        <w:jc w:val="both"/>
        <w:rPr>
          <w:rFonts w:ascii="Barlow" w:hAnsi="Barlow"/>
        </w:rPr>
      </w:pPr>
      <w:r>
        <w:rPr>
          <w:rFonts w:ascii="Barlow" w:hAnsi="Barlow"/>
        </w:rPr>
        <w:t>Documento de alta en la Seguridad Social y último recibo de ingreso en las cotizaciones.</w:t>
      </w:r>
    </w:p>
    <w:p>
      <w:pPr>
        <w:pStyle w:val="ListParagraph"/>
        <w:numPr>
          <w:ilvl w:val="0"/>
          <w:numId w:val="2"/>
        </w:numPr>
        <w:jc w:val="both"/>
        <w:rPr>
          <w:rFonts w:ascii="Barlow" w:hAnsi="Barlow"/>
        </w:rPr>
      </w:pPr>
      <w:r>
        <w:rPr>
          <w:rFonts w:ascii="Barlow" w:hAnsi="Barlow"/>
        </w:rPr>
        <w:t>Certificado de estar al corriente de pago con la Seguridad Social y Hacienda.</w:t>
      </w:r>
    </w:p>
    <w:p>
      <w:pPr>
        <w:pStyle w:val="ListParagraph"/>
        <w:numPr>
          <w:ilvl w:val="0"/>
          <w:numId w:val="2"/>
        </w:numPr>
        <w:jc w:val="both"/>
        <w:rPr>
          <w:rFonts w:ascii="Barlow" w:hAnsi="Barlow"/>
        </w:rPr>
      </w:pPr>
      <w:r>
        <w:rPr>
          <w:rFonts w:ascii="Barlow" w:hAnsi="Barlow"/>
        </w:rPr>
        <w:t>Alta en el IAE (Impuesto de Actividades Económicas).</w:t>
      </w:r>
    </w:p>
    <w:p>
      <w:pPr>
        <w:pStyle w:val="ListParagraph"/>
        <w:numPr>
          <w:ilvl w:val="0"/>
          <w:numId w:val="2"/>
        </w:numPr>
        <w:jc w:val="both"/>
        <w:rPr>
          <w:rFonts w:ascii="Barlow" w:hAnsi="Barlow"/>
        </w:rPr>
      </w:pPr>
      <w:r>
        <w:rPr>
          <w:rFonts w:ascii="Barlow" w:hAnsi="Barlow"/>
        </w:rPr>
        <w:t>Carné de manipulador de alimentos, en caso de que el puesto esté destinado a la venta de productos alimenticios.</w:t>
      </w:r>
    </w:p>
    <w:p>
      <w:pPr>
        <w:pStyle w:val="ListParagraph"/>
        <w:ind w:left="0" w:hanging="0"/>
        <w:jc w:val="both"/>
        <w:rPr>
          <w:rFonts w:ascii="Barlow" w:hAnsi="Barlow"/>
        </w:rPr>
      </w:pPr>
      <w:r>
        <w:rPr>
          <w:rFonts w:ascii="Barlow" w:hAnsi="Barlow"/>
        </w:rPr>
      </w:r>
    </w:p>
    <w:p>
      <w:pPr>
        <w:pStyle w:val="Default"/>
        <w:numPr>
          <w:ilvl w:val="0"/>
          <w:numId w:val="1"/>
        </w:numPr>
        <w:ind w:left="0" w:hanging="0"/>
        <w:jc w:val="both"/>
        <w:rPr>
          <w:rFonts w:ascii="Barlow" w:hAnsi="Barlow"/>
          <w:sz w:val="22"/>
          <w:szCs w:val="22"/>
        </w:rPr>
      </w:pPr>
      <w:r>
        <w:rPr>
          <w:rFonts w:ascii="Barlow" w:hAnsi="Barlow"/>
          <w:b/>
          <w:bCs/>
          <w:sz w:val="22"/>
          <w:szCs w:val="22"/>
        </w:rPr>
        <w:t>DÍA Y LUGAR DE CELEBRACIÓN</w:t>
      </w:r>
    </w:p>
    <w:p>
      <w:pPr>
        <w:pStyle w:val="Normal"/>
        <w:rPr>
          <w:rFonts w:ascii="Barlow" w:hAnsi="Barlow"/>
        </w:rPr>
      </w:pPr>
      <w:r>
        <w:rPr>
          <w:rFonts w:ascii="Barlow" w:hAnsi="Barlow"/>
        </w:rPr>
        <w:t>El mercadillo se celebra el primer domingo de cada mes.</w:t>
      </w:r>
    </w:p>
    <w:p>
      <w:pPr>
        <w:pStyle w:val="Normal"/>
        <w:rPr>
          <w:rFonts w:ascii="Barlow" w:hAnsi="Barlow"/>
        </w:rPr>
      </w:pPr>
      <w:r>
        <w:rPr>
          <w:rFonts w:ascii="Barlow" w:hAnsi="Barlow"/>
        </w:rPr>
        <w:t>El lugar para la celebración de este mercadillo será el habitual en que se viene desarrollando esta actividad, en carretera de Torralba (desde calle Guardería hasta calle Minas), camino del Condado y en la explanada habilitada para tal efecto situada entre carretera de Torralba, camino del Condado y el pabellón deportivo Matías Gómez.</w:t>
      </w:r>
    </w:p>
    <w:p>
      <w:pPr>
        <w:pStyle w:val="Normal"/>
        <w:rPr>
          <w:rFonts w:ascii="Barlow" w:hAnsi="Barlow"/>
        </w:rPr>
      </w:pPr>
      <w:r>
        <w:rPr>
          <w:rFonts w:ascii="Barlow" w:hAnsi="Barlow"/>
        </w:rPr>
        <w:t>La infraestructura, montaje y desmontaje, así como la limpieza del espacio asignado correrá por cuenta de los adjudicatarios.</w:t>
      </w:r>
    </w:p>
    <w:p>
      <w:pPr>
        <w:pStyle w:val="Normal"/>
        <w:jc w:val="both"/>
        <w:rPr>
          <w:rFonts w:ascii="Barlow" w:hAnsi="Barlow"/>
        </w:rPr>
      </w:pPr>
      <w:r>
        <w:rPr>
          <w:rFonts w:ascii="Barlow" w:hAnsi="Barlow"/>
        </w:rPr>
      </w:r>
    </w:p>
    <w:p>
      <w:pPr>
        <w:pStyle w:val="Default"/>
        <w:numPr>
          <w:ilvl w:val="0"/>
          <w:numId w:val="1"/>
        </w:numPr>
        <w:ind w:left="0" w:hanging="0"/>
        <w:jc w:val="both"/>
        <w:rPr>
          <w:rFonts w:ascii="Barlow" w:hAnsi="Barlow"/>
          <w:sz w:val="22"/>
          <w:szCs w:val="22"/>
        </w:rPr>
      </w:pPr>
      <w:r>
        <w:rPr>
          <w:rFonts w:ascii="Barlow" w:hAnsi="Barlow"/>
          <w:b/>
          <w:bCs/>
          <w:sz w:val="22"/>
          <w:szCs w:val="22"/>
        </w:rPr>
        <w:t>COMISIÓN DE SEGUIMIENTO Y CRITERIOS DE SELECCIÓN</w:t>
      </w:r>
    </w:p>
    <w:p>
      <w:pPr>
        <w:pStyle w:val="Normal"/>
        <w:jc w:val="both"/>
        <w:rPr>
          <w:rFonts w:ascii="Barlow" w:hAnsi="Barlow"/>
        </w:rPr>
      </w:pPr>
      <w:r>
        <w:rPr>
          <w:rFonts w:ascii="Barlow" w:hAnsi="Barlow"/>
        </w:rPr>
        <w:t>La comisión de seguimiento y control constituida por el Ayuntamiento tendrá por objeto la selección de los vendedores que pretendan ejercer la actividad y que cumplan los requisitos previstos en la ordenanza municipal.</w:t>
      </w:r>
    </w:p>
    <w:p>
      <w:pPr>
        <w:pStyle w:val="Normal"/>
        <w:jc w:val="both"/>
        <w:rPr>
          <w:rFonts w:ascii="Barlow" w:hAnsi="Barlow"/>
        </w:rPr>
      </w:pPr>
      <w:r>
        <w:rPr>
          <w:rFonts w:ascii="Barlow" w:hAnsi="Barlow"/>
        </w:rPr>
        <w:t>Los criterios de baremación y pautas a tener en cuenta para la concesión de autorizaciones, en el supuesto de que el número de solicitudes supere al de vacantes disponibles serán los previstos en Ordenanza Reguladora de la venta ambulante o no sedentaria del Ayuntamiento de Bolaños de Calatrava:</w:t>
      </w:r>
    </w:p>
    <w:p>
      <w:pPr>
        <w:pStyle w:val="ListParagraph"/>
        <w:numPr>
          <w:ilvl w:val="0"/>
          <w:numId w:val="2"/>
        </w:numPr>
        <w:jc w:val="both"/>
        <w:rPr>
          <w:rFonts w:ascii="Barlow" w:hAnsi="Barlow" w:cs="Verdana"/>
        </w:rPr>
      </w:pPr>
      <w:r>
        <w:rPr>
          <w:rFonts w:ascii="Barlow" w:hAnsi="Barlow"/>
        </w:rPr>
        <w:t>Experiencia y profesionalidad del solicitante.</w:t>
      </w:r>
    </w:p>
    <w:p>
      <w:pPr>
        <w:pStyle w:val="ListParagraph"/>
        <w:numPr>
          <w:ilvl w:val="0"/>
          <w:numId w:val="2"/>
        </w:numPr>
        <w:jc w:val="both"/>
        <w:rPr>
          <w:rFonts w:ascii="Barlow" w:hAnsi="Barlow" w:cs="Verdana"/>
          <w:sz w:val="20"/>
          <w:szCs w:val="20"/>
          <w:lang w:val="es-ES"/>
        </w:rPr>
      </w:pPr>
      <w:r>
        <w:rPr>
          <w:rFonts w:ascii="Barlow" w:hAnsi="Barlow"/>
        </w:rPr>
        <w:t>La antigüedad en la autorización municipal en el mercadillo de Bolaños.</w:t>
      </w:r>
    </w:p>
    <w:p>
      <w:pPr>
        <w:pStyle w:val="ListParagraph"/>
        <w:numPr>
          <w:ilvl w:val="0"/>
          <w:numId w:val="2"/>
        </w:numPr>
        <w:jc w:val="both"/>
        <w:rPr>
          <w:rFonts w:ascii="Barlow" w:hAnsi="Barlow" w:cs="Verdana"/>
          <w:sz w:val="20"/>
          <w:szCs w:val="20"/>
          <w:lang w:val="es-ES"/>
        </w:rPr>
      </w:pPr>
      <w:r>
        <w:rPr>
          <w:rFonts w:ascii="Barlow" w:hAnsi="Barlow"/>
        </w:rPr>
        <w:t>No haber incurrido en sanción administrativa firme por la comisión de alguna infracción de las normas reguladoras de la actividad de venta ambulante.</w:t>
      </w:r>
    </w:p>
    <w:p>
      <w:pPr>
        <w:pStyle w:val="ListParagraph"/>
        <w:numPr>
          <w:ilvl w:val="0"/>
          <w:numId w:val="2"/>
        </w:numPr>
        <w:jc w:val="both"/>
        <w:rPr>
          <w:rFonts w:ascii="Barlow" w:hAnsi="Barlow" w:cs="Verdana"/>
          <w:sz w:val="20"/>
          <w:szCs w:val="20"/>
          <w:lang w:val="es-ES"/>
        </w:rPr>
      </w:pPr>
      <w:r>
        <w:rPr>
          <w:rFonts w:ascii="Barlow" w:hAnsi="Barlow"/>
        </w:rPr>
        <w:t>El producto de venta.</w:t>
      </w:r>
    </w:p>
    <w:p>
      <w:pPr>
        <w:pStyle w:val="ListParagraph"/>
        <w:numPr>
          <w:ilvl w:val="0"/>
          <w:numId w:val="2"/>
        </w:numPr>
        <w:jc w:val="both"/>
        <w:rPr>
          <w:rFonts w:ascii="Barlow" w:hAnsi="Barlow"/>
        </w:rPr>
      </w:pPr>
      <w:r>
        <w:rPr>
          <w:rFonts w:ascii="Barlow" w:hAnsi="Barlow"/>
        </w:rPr>
        <w:t>Los metros solicitados, teniendo en cuenta que los puestos deben ajustarse a los ya marcados del mercadillo de los viernes, priorizando aquellos que mejor se ajusten al espacio disponible.</w:t>
      </w:r>
    </w:p>
    <w:p>
      <w:pPr>
        <w:pStyle w:val="ListParagraph"/>
        <w:ind w:left="1724" w:hanging="0"/>
        <w:jc w:val="both"/>
        <w:rPr>
          <w:rFonts w:ascii="Barlow" w:hAnsi="Barlow" w:cs="Verdana"/>
          <w:color w:val="CE181E"/>
          <w:lang w:val="es-ES"/>
        </w:rPr>
      </w:pPr>
      <w:r>
        <w:rPr>
          <w:rFonts w:cs="Verdana" w:ascii="Barlow" w:hAnsi="Barlow"/>
          <w:color w:val="CE181E"/>
          <w:lang w:val="es-ES"/>
        </w:rPr>
      </w:r>
    </w:p>
    <w:p>
      <w:pPr>
        <w:pStyle w:val="Normal"/>
        <w:jc w:val="both"/>
        <w:rPr>
          <w:rFonts w:ascii="Barlow" w:hAnsi="Barlow"/>
        </w:rPr>
      </w:pPr>
      <w:r>
        <w:rPr>
          <w:rFonts w:ascii="Barlow" w:hAnsi="Barlow"/>
        </w:rPr>
        <w:t>Como criterio de desempate se establecerá el de la proximidad.</w:t>
      </w:r>
    </w:p>
    <w:p>
      <w:pPr>
        <w:pStyle w:val="Normal"/>
        <w:jc w:val="both"/>
        <w:rPr>
          <w:rFonts w:ascii="Barlow" w:hAnsi="Barlow"/>
        </w:rPr>
      </w:pPr>
      <w:r>
        <w:rPr>
          <w:rFonts w:ascii="Barlow" w:hAnsi="Barlow"/>
        </w:rPr>
        <w:t>No se concederá más de una solicitud a nombre de una persona física y/o jurídica.</w:t>
      </w:r>
    </w:p>
    <w:p>
      <w:pPr>
        <w:pStyle w:val="Default"/>
        <w:jc w:val="both"/>
        <w:rPr>
          <w:rFonts w:ascii="Barlow" w:hAnsi="Barlow"/>
          <w:sz w:val="22"/>
          <w:szCs w:val="22"/>
        </w:rPr>
      </w:pPr>
      <w:r>
        <w:rPr>
          <w:rFonts w:ascii="Barlow" w:hAnsi="Barlow"/>
          <w:sz w:val="22"/>
          <w:szCs w:val="22"/>
        </w:rPr>
      </w:r>
    </w:p>
    <w:p>
      <w:pPr>
        <w:pStyle w:val="Default"/>
        <w:numPr>
          <w:ilvl w:val="0"/>
          <w:numId w:val="1"/>
        </w:numPr>
        <w:ind w:left="0" w:hanging="0"/>
        <w:jc w:val="both"/>
        <w:rPr>
          <w:rFonts w:ascii="Barlow" w:hAnsi="Barlow"/>
          <w:b/>
          <w:b/>
          <w:bCs/>
          <w:sz w:val="22"/>
          <w:szCs w:val="22"/>
        </w:rPr>
      </w:pPr>
      <w:r>
        <w:rPr>
          <w:rFonts w:ascii="Barlow" w:hAnsi="Barlow"/>
          <w:b/>
          <w:bCs/>
          <w:sz w:val="22"/>
          <w:szCs w:val="22"/>
        </w:rPr>
        <w:t>RESOLUCIÓN Y REGULACIÓN</w:t>
      </w:r>
    </w:p>
    <w:p>
      <w:pPr>
        <w:pStyle w:val="Normal"/>
        <w:jc w:val="both"/>
        <w:rPr>
          <w:rFonts w:ascii="Barlow" w:hAnsi="Barlow"/>
          <w:lang w:val="es-ES"/>
        </w:rPr>
      </w:pPr>
      <w:r>
        <w:rPr>
          <w:rFonts w:ascii="Barlow" w:hAnsi="Barlow"/>
          <w:lang w:val="es-ES"/>
        </w:rPr>
        <w:t xml:space="preserve">El plazo para resolver las solicitudes de autorización será de dos meses a contar desde el día siguiente al término del plazo para la presentación de solicitudes. Transcurrido el plazo sin haberse notificado la resolución, los interesados podrán entender desestimada su solicitud. </w:t>
      </w:r>
    </w:p>
    <w:p>
      <w:pPr>
        <w:pStyle w:val="Normal"/>
        <w:rPr>
          <w:rFonts w:ascii="Barlow" w:hAnsi="Barlow"/>
          <w:lang w:val="es-ES"/>
        </w:rPr>
      </w:pPr>
      <w:r>
        <w:rPr>
          <w:rFonts w:ascii="Barlow" w:hAnsi="Barlow"/>
          <w:lang w:val="es-ES"/>
        </w:rPr>
      </w:r>
    </w:p>
    <w:p>
      <w:pPr>
        <w:pStyle w:val="Normal"/>
        <w:jc w:val="both"/>
        <w:rPr>
          <w:rFonts w:ascii="Barlow" w:hAnsi="Barlow"/>
        </w:rPr>
      </w:pPr>
      <w:r>
        <w:rPr>
          <w:rFonts w:ascii="Barlow" w:hAnsi="Barlow"/>
        </w:rPr>
        <w:t>La regulación del mercadillo se llevará a cabo conforme a lo estipulado en la correspondiente ordenanza municipal.</w:t>
      </w:r>
    </w:p>
    <w:p>
      <w:pPr>
        <w:pStyle w:val="Normal"/>
        <w:jc w:val="both"/>
        <w:rPr>
          <w:rFonts w:ascii="Barlow" w:hAnsi="Barlow"/>
        </w:rPr>
      </w:pPr>
      <w:r>
        <w:rPr>
          <w:rFonts w:ascii="Barlow" w:hAnsi="Barlow"/>
        </w:rPr>
      </w:r>
    </w:p>
    <w:p>
      <w:pPr>
        <w:pStyle w:val="Normal"/>
        <w:jc w:val="center"/>
        <w:rPr>
          <w:rFonts w:ascii="Barlow" w:hAnsi="Barlow"/>
        </w:rPr>
      </w:pPr>
      <w:r>
        <w:rPr>
          <w:rFonts w:ascii="Barlow" w:hAnsi="Barlow"/>
        </w:rPr>
      </w:r>
    </w:p>
    <w:p>
      <w:pPr>
        <w:pStyle w:val="Normal"/>
        <w:jc w:val="center"/>
        <w:rPr>
          <w:rFonts w:ascii="Barlow" w:hAnsi="Barlow"/>
        </w:rPr>
      </w:pPr>
      <w:r>
        <w:rPr>
          <w:rFonts w:ascii="Barlow" w:hAnsi="Barlow"/>
        </w:rPr>
      </w:r>
    </w:p>
    <w:p>
      <w:pPr>
        <w:pStyle w:val="Normal"/>
        <w:jc w:val="right"/>
        <w:rPr>
          <w:rFonts w:ascii="Barlow" w:hAnsi="Barlow"/>
        </w:rPr>
      </w:pPr>
      <w:r>
        <w:rPr>
          <w:rFonts w:ascii="Barlow" w:hAnsi="Barlow"/>
        </w:rPr>
        <w:t>En Bolaños de Calatrava, a 7 de abril de 2025</w:t>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right"/>
        <w:rPr>
          <w:rFonts w:ascii="Barlow" w:hAnsi="Barlow"/>
        </w:rPr>
      </w:pPr>
      <w:r>
        <w:rPr>
          <w:rFonts w:ascii="Barlow" w:hAnsi="Barlow"/>
        </w:rPr>
      </w:r>
    </w:p>
    <w:p>
      <w:pPr>
        <w:pStyle w:val="Normal"/>
        <w:jc w:val="center"/>
        <w:rPr>
          <w:rFonts w:ascii="Barlow" w:hAnsi="Barlow"/>
        </w:rPr>
      </w:pPr>
      <w:r>
        <w:rPr>
          <w:rFonts w:ascii="Barlow" w:hAnsi="Barlow"/>
        </w:rPr>
      </w:r>
      <w:r>
        <w:br w:type="page"/>
      </w:r>
    </w:p>
    <w:tbl>
      <w:tblPr>
        <w:tblStyle w:val="Tablaconcuadrcula"/>
        <w:tblpPr w:bottomFromText="0" w:horzAnchor="margin" w:leftFromText="141" w:rightFromText="141" w:tblpX="0" w:tblpY="2766" w:topFromText="0" w:vertAnchor="page"/>
        <w:tblW w:w="9067" w:type="dxa"/>
        <w:jc w:val="left"/>
        <w:tblInd w:w="0" w:type="dxa"/>
        <w:tblCellMar>
          <w:top w:w="0" w:type="dxa"/>
          <w:left w:w="78" w:type="dxa"/>
          <w:bottom w:w="0" w:type="dxa"/>
          <w:right w:w="108" w:type="dxa"/>
        </w:tblCellMar>
        <w:tblLook w:firstRow="1" w:noVBand="1" w:lastRow="0" w:firstColumn="1" w:lastColumn="0" w:noHBand="0" w:val="04a0"/>
      </w:tblPr>
      <w:tblGrid>
        <w:gridCol w:w="1020"/>
        <w:gridCol w:w="1739"/>
        <w:gridCol w:w="777"/>
        <w:gridCol w:w="433"/>
        <w:gridCol w:w="569"/>
        <w:gridCol w:w="708"/>
        <w:gridCol w:w="1"/>
        <w:gridCol w:w="279"/>
        <w:gridCol w:w="1"/>
        <w:gridCol w:w="144"/>
        <w:gridCol w:w="379"/>
        <w:gridCol w:w="613"/>
        <w:gridCol w:w="2"/>
        <w:gridCol w:w="281"/>
        <w:gridCol w:w="1"/>
        <w:gridCol w:w="425"/>
        <w:gridCol w:w="425"/>
        <w:gridCol w:w="846"/>
        <w:gridCol w:w="423"/>
      </w:tblGrid>
      <w:tr>
        <w:trPr>
          <w:trHeight w:val="284" w:hRule="atLeast"/>
        </w:trPr>
        <w:tc>
          <w:tcPr>
            <w:tcW w:w="9066" w:type="dxa"/>
            <w:gridSpan w:val="19"/>
            <w:tcBorders/>
            <w:shd w:color="auto" w:fill="BFBFBF" w:themeFill="background1" w:themeFillShade="bf" w:val="clear"/>
          </w:tcPr>
          <w:p>
            <w:pPr>
              <w:pStyle w:val="Normal"/>
              <w:pageBreakBefore/>
              <w:spacing w:lineRule="auto" w:line="240"/>
              <w:jc w:val="center"/>
              <w:rPr>
                <w:rFonts w:ascii="Barlow" w:hAnsi="Barlow"/>
                <w:b/>
                <w:b/>
                <w:bCs/>
              </w:rPr>
            </w:pPr>
            <w:r>
              <w:rPr>
                <w:rFonts w:eastAsia="Calibri" w:cs="Times New Roman" w:ascii="Barlow" w:hAnsi="Barlow"/>
                <w:b/>
                <w:bCs/>
                <w:sz w:val="20"/>
                <w:szCs w:val="20"/>
                <w:lang w:val="es-ES"/>
              </w:rPr>
              <w:t>TITULAR – SOLICITANTE</w:t>
            </w:r>
          </w:p>
        </w:tc>
      </w:tr>
      <w:tr>
        <w:trPr>
          <w:trHeight w:val="567" w:hRule="atLeast"/>
        </w:trPr>
        <w:tc>
          <w:tcPr>
            <w:tcW w:w="6946" w:type="dxa"/>
            <w:gridSpan w:val="14"/>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Nombre y apellidos / Razón Social</w:t>
            </w:r>
          </w:p>
        </w:tc>
        <w:tc>
          <w:tcPr>
            <w:tcW w:w="2120" w:type="dxa"/>
            <w:gridSpan w:val="5"/>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NIF / CIF / NIE</w:t>
            </w:r>
          </w:p>
        </w:tc>
      </w:tr>
      <w:tr>
        <w:trPr>
          <w:trHeight w:val="567" w:hRule="atLeast"/>
        </w:trPr>
        <w:tc>
          <w:tcPr>
            <w:tcW w:w="5247" w:type="dxa"/>
            <w:gridSpan w:val="7"/>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Domicilio</w:t>
            </w:r>
          </w:p>
        </w:tc>
        <w:tc>
          <w:tcPr>
            <w:tcW w:w="1418" w:type="dxa"/>
            <w:gridSpan w:val="6"/>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C. Postal</w:t>
            </w:r>
          </w:p>
        </w:tc>
        <w:tc>
          <w:tcPr>
            <w:tcW w:w="1132" w:type="dxa"/>
            <w:gridSpan w:val="4"/>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Localidad</w:t>
            </w:r>
          </w:p>
        </w:tc>
        <w:tc>
          <w:tcPr>
            <w:tcW w:w="1269" w:type="dxa"/>
            <w:gridSpan w:val="2"/>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Provincia</w:t>
            </w:r>
          </w:p>
        </w:tc>
      </w:tr>
      <w:tr>
        <w:trPr>
          <w:trHeight w:val="567" w:hRule="atLeast"/>
        </w:trPr>
        <w:tc>
          <w:tcPr>
            <w:tcW w:w="6663" w:type="dxa"/>
            <w:gridSpan w:val="12"/>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Correo Electrónico</w:t>
            </w:r>
          </w:p>
        </w:tc>
        <w:tc>
          <w:tcPr>
            <w:tcW w:w="2403" w:type="dxa"/>
            <w:gridSpan w:val="7"/>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Teléfono/s</w:t>
            </w:r>
          </w:p>
        </w:tc>
      </w:tr>
      <w:tr>
        <w:trPr>
          <w:trHeight w:val="284" w:hRule="atLeast"/>
        </w:trPr>
        <w:tc>
          <w:tcPr>
            <w:tcW w:w="9066" w:type="dxa"/>
            <w:gridSpan w:val="19"/>
            <w:tcBorders/>
            <w:shd w:color="auto" w:fill="BFBFBF" w:themeFill="background1" w:themeFillShade="bf" w:val="clear"/>
          </w:tcPr>
          <w:p>
            <w:pPr>
              <w:pStyle w:val="Normal"/>
              <w:spacing w:lineRule="auto" w:line="240"/>
              <w:jc w:val="center"/>
              <w:rPr>
                <w:rFonts w:ascii="Barlow" w:hAnsi="Barlow"/>
                <w:b/>
                <w:b/>
                <w:bCs/>
              </w:rPr>
            </w:pPr>
            <w:r>
              <w:rPr>
                <w:rFonts w:eastAsia="Calibri" w:cs="Times New Roman" w:ascii="Barlow" w:hAnsi="Barlow"/>
                <w:b/>
                <w:bCs/>
                <w:sz w:val="20"/>
                <w:szCs w:val="20"/>
                <w:lang w:val="es-ES"/>
              </w:rPr>
              <w:t>REPRESENTANTE LEGAL – PERSONA AUTORIZADA</w:t>
            </w:r>
          </w:p>
        </w:tc>
      </w:tr>
      <w:tr>
        <w:trPr>
          <w:trHeight w:val="567" w:hRule="atLeast"/>
        </w:trPr>
        <w:tc>
          <w:tcPr>
            <w:tcW w:w="6946" w:type="dxa"/>
            <w:gridSpan w:val="14"/>
            <w:tcBorders/>
            <w:shd w:fill="auto" w:val="clear"/>
          </w:tcPr>
          <w:p>
            <w:pPr>
              <w:pStyle w:val="Normal"/>
              <w:spacing w:lineRule="auto" w:line="240"/>
              <w:rPr>
                <w:rFonts w:ascii="Barlow" w:hAnsi="Barlow"/>
              </w:rPr>
            </w:pPr>
            <w:r>
              <w:rPr>
                <w:rFonts w:eastAsia="Calibri" w:cs="Times New Roman" w:ascii="Barlow" w:hAnsi="Barlow"/>
                <w:sz w:val="18"/>
                <w:szCs w:val="20"/>
                <w:lang w:val="es-ES"/>
              </w:rPr>
              <w:t>Nombre y apellidos</w:t>
            </w:r>
          </w:p>
        </w:tc>
        <w:tc>
          <w:tcPr>
            <w:tcW w:w="2120" w:type="dxa"/>
            <w:gridSpan w:val="5"/>
            <w:tcBorders/>
            <w:shd w:fill="auto" w:val="clear"/>
          </w:tcPr>
          <w:p>
            <w:pPr>
              <w:pStyle w:val="Normal"/>
              <w:spacing w:lineRule="auto" w:line="240"/>
              <w:rPr>
                <w:rFonts w:ascii="Barlow" w:hAnsi="Barlow"/>
              </w:rPr>
            </w:pPr>
            <w:r>
              <w:rPr>
                <w:rFonts w:eastAsia="Calibri" w:cs="Times New Roman" w:ascii="Barlow" w:hAnsi="Barlow"/>
                <w:sz w:val="18"/>
                <w:szCs w:val="20"/>
                <w:lang w:val="es-ES"/>
              </w:rPr>
              <w:t>DNI / NIE</w:t>
            </w:r>
          </w:p>
        </w:tc>
      </w:tr>
      <w:tr>
        <w:trPr>
          <w:trHeight w:val="567" w:hRule="atLeast"/>
        </w:trPr>
        <w:tc>
          <w:tcPr>
            <w:tcW w:w="5247" w:type="dxa"/>
            <w:gridSpan w:val="7"/>
            <w:tcBorders/>
            <w:shd w:fill="auto" w:val="clear"/>
          </w:tcPr>
          <w:p>
            <w:pPr>
              <w:pStyle w:val="Normal"/>
              <w:spacing w:lineRule="auto" w:line="240"/>
              <w:rPr>
                <w:rFonts w:ascii="Barlow" w:hAnsi="Barlow"/>
              </w:rPr>
            </w:pPr>
            <w:r>
              <w:rPr>
                <w:rFonts w:eastAsia="Calibri" w:cs="Times New Roman" w:ascii="Barlow" w:hAnsi="Barlow"/>
                <w:sz w:val="18"/>
                <w:szCs w:val="20"/>
                <w:lang w:val="es-ES"/>
              </w:rPr>
              <w:t>Domicilio</w:t>
            </w:r>
          </w:p>
        </w:tc>
        <w:tc>
          <w:tcPr>
            <w:tcW w:w="1418" w:type="dxa"/>
            <w:gridSpan w:val="6"/>
            <w:tcBorders/>
            <w:shd w:fill="auto" w:val="clear"/>
          </w:tcPr>
          <w:p>
            <w:pPr>
              <w:pStyle w:val="Normal"/>
              <w:spacing w:lineRule="auto" w:line="240"/>
              <w:rPr>
                <w:rFonts w:ascii="Barlow" w:hAnsi="Barlow"/>
              </w:rPr>
            </w:pPr>
            <w:r>
              <w:rPr>
                <w:rFonts w:eastAsia="Calibri" w:cs="Times New Roman" w:ascii="Barlow" w:hAnsi="Barlow"/>
                <w:sz w:val="18"/>
                <w:szCs w:val="20"/>
                <w:lang w:val="es-ES"/>
              </w:rPr>
              <w:t>C. Postal</w:t>
            </w:r>
          </w:p>
        </w:tc>
        <w:tc>
          <w:tcPr>
            <w:tcW w:w="1132" w:type="dxa"/>
            <w:gridSpan w:val="4"/>
            <w:tcBorders/>
            <w:shd w:fill="auto" w:val="clear"/>
          </w:tcPr>
          <w:p>
            <w:pPr>
              <w:pStyle w:val="Normal"/>
              <w:spacing w:lineRule="auto" w:line="240"/>
              <w:rPr>
                <w:rFonts w:ascii="Barlow" w:hAnsi="Barlow"/>
              </w:rPr>
            </w:pPr>
            <w:r>
              <w:rPr>
                <w:rFonts w:eastAsia="Calibri" w:cs="Times New Roman" w:ascii="Barlow" w:hAnsi="Barlow"/>
                <w:sz w:val="18"/>
                <w:szCs w:val="20"/>
                <w:lang w:val="es-ES"/>
              </w:rPr>
              <w:t>Localidad</w:t>
            </w:r>
          </w:p>
        </w:tc>
        <w:tc>
          <w:tcPr>
            <w:tcW w:w="1269" w:type="dxa"/>
            <w:gridSpan w:val="2"/>
            <w:tcBorders/>
            <w:shd w:fill="auto" w:val="clear"/>
          </w:tcPr>
          <w:p>
            <w:pPr>
              <w:pStyle w:val="Normal"/>
              <w:spacing w:lineRule="auto" w:line="240"/>
              <w:rPr>
                <w:rFonts w:ascii="Barlow" w:hAnsi="Barlow"/>
              </w:rPr>
            </w:pPr>
            <w:r>
              <w:rPr>
                <w:rFonts w:eastAsia="Calibri" w:cs="Times New Roman" w:ascii="Barlow" w:hAnsi="Barlow"/>
                <w:sz w:val="18"/>
                <w:szCs w:val="20"/>
                <w:lang w:val="es-ES"/>
              </w:rPr>
              <w:t>Provincia</w:t>
            </w:r>
          </w:p>
        </w:tc>
      </w:tr>
      <w:tr>
        <w:trPr>
          <w:trHeight w:val="567" w:hRule="atLeast"/>
        </w:trPr>
        <w:tc>
          <w:tcPr>
            <w:tcW w:w="6663" w:type="dxa"/>
            <w:gridSpan w:val="12"/>
            <w:tcBorders/>
            <w:shd w:fill="auto" w:val="clear"/>
          </w:tcPr>
          <w:p>
            <w:pPr>
              <w:pStyle w:val="Normal"/>
              <w:spacing w:lineRule="auto" w:line="240"/>
              <w:rPr>
                <w:rFonts w:ascii="Barlow" w:hAnsi="Barlow"/>
              </w:rPr>
            </w:pPr>
            <w:r>
              <w:rPr>
                <w:rFonts w:eastAsia="Calibri" w:cs="Times New Roman" w:ascii="Barlow" w:hAnsi="Barlow"/>
                <w:sz w:val="18"/>
                <w:szCs w:val="20"/>
                <w:lang w:val="es-ES"/>
              </w:rPr>
              <w:t>Correo Electrónico</w:t>
            </w:r>
          </w:p>
        </w:tc>
        <w:tc>
          <w:tcPr>
            <w:tcW w:w="2403" w:type="dxa"/>
            <w:gridSpan w:val="7"/>
            <w:tcBorders/>
            <w:shd w:fill="auto" w:val="clear"/>
          </w:tcPr>
          <w:p>
            <w:pPr>
              <w:pStyle w:val="Normal"/>
              <w:spacing w:lineRule="auto" w:line="240"/>
              <w:rPr>
                <w:rFonts w:ascii="Barlow" w:hAnsi="Barlow"/>
              </w:rPr>
            </w:pPr>
            <w:r>
              <w:rPr>
                <w:rFonts w:eastAsia="Calibri" w:cs="Times New Roman" w:ascii="Barlow" w:hAnsi="Barlow"/>
                <w:sz w:val="18"/>
                <w:szCs w:val="20"/>
                <w:lang w:val="es-ES"/>
              </w:rPr>
              <w:t>Teléfono/s</w:t>
            </w:r>
          </w:p>
        </w:tc>
      </w:tr>
      <w:tr>
        <w:trPr>
          <w:trHeight w:val="284" w:hRule="atLeast"/>
        </w:trPr>
        <w:tc>
          <w:tcPr>
            <w:tcW w:w="9066" w:type="dxa"/>
            <w:gridSpan w:val="19"/>
            <w:tcBorders/>
            <w:shd w:color="auto" w:fill="BFBFBF" w:themeFill="background1" w:themeFillShade="bf" w:val="clear"/>
          </w:tcPr>
          <w:p>
            <w:pPr>
              <w:pStyle w:val="Normal"/>
              <w:spacing w:lineRule="auto" w:line="240"/>
              <w:jc w:val="center"/>
              <w:rPr>
                <w:rFonts w:ascii="Barlow" w:hAnsi="Barlow"/>
              </w:rPr>
            </w:pPr>
            <w:r>
              <w:rPr>
                <w:rFonts w:eastAsia="Calibri" w:cs="Times New Roman" w:ascii="Barlow" w:hAnsi="Barlow"/>
                <w:b/>
                <w:bCs/>
                <w:sz w:val="20"/>
                <w:szCs w:val="20"/>
                <w:lang w:val="es-ES"/>
              </w:rPr>
              <w:t>OTROS DATOS</w:t>
            </w:r>
          </w:p>
        </w:tc>
      </w:tr>
      <w:tr>
        <w:trPr>
          <w:trHeight w:val="454" w:hRule="atLeast"/>
        </w:trPr>
        <w:tc>
          <w:tcPr>
            <w:tcW w:w="4538" w:type="dxa"/>
            <w:gridSpan w:val="5"/>
            <w:vMerge w:val="restart"/>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Persona/s con relación laboral o familiar en primer grado de consanguinidad o afinidad autorizadas en el desarrollo de la actividad</w:t>
            </w:r>
          </w:p>
        </w:tc>
        <w:tc>
          <w:tcPr>
            <w:tcW w:w="4528" w:type="dxa"/>
            <w:gridSpan w:val="14"/>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454" w:hRule="atLeast"/>
        </w:trPr>
        <w:tc>
          <w:tcPr>
            <w:tcW w:w="4538" w:type="dxa"/>
            <w:gridSpan w:val="5"/>
            <w:vMerge w:val="continue"/>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c>
          <w:tcPr>
            <w:tcW w:w="4528" w:type="dxa"/>
            <w:gridSpan w:val="14"/>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454" w:hRule="atLeast"/>
        </w:trPr>
        <w:tc>
          <w:tcPr>
            <w:tcW w:w="4538" w:type="dxa"/>
            <w:gridSpan w:val="5"/>
            <w:vMerge w:val="continue"/>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c>
          <w:tcPr>
            <w:tcW w:w="4528" w:type="dxa"/>
            <w:gridSpan w:val="14"/>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567" w:hRule="atLeast"/>
        </w:trPr>
        <w:tc>
          <w:tcPr>
            <w:tcW w:w="3969" w:type="dxa"/>
            <w:gridSpan w:val="4"/>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Modalidad de Venta Ambulante</w:t>
            </w:r>
          </w:p>
          <w:p>
            <w:pPr>
              <w:pStyle w:val="Normal"/>
              <w:spacing w:lineRule="auto" w:line="240"/>
              <w:rPr>
                <w:rFonts w:ascii="Barlow" w:hAnsi="Barlow"/>
              </w:rPr>
            </w:pPr>
            <w:r>
              <w:rPr>
                <w:rFonts w:eastAsia="Calibri" w:cs="Times New Roman" w:ascii="Barlow" w:hAnsi="Barlow"/>
                <w:sz w:val="20"/>
                <w:szCs w:val="20"/>
                <w:lang w:val="es-ES"/>
              </w:rPr>
              <w:t>(Marcar con X)</w:t>
            </w:r>
          </w:p>
        </w:tc>
        <w:tc>
          <w:tcPr>
            <w:tcW w:w="1277" w:type="dxa"/>
            <w:gridSpan w:val="2"/>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Venta en</w:t>
            </w:r>
          </w:p>
          <w:p>
            <w:pPr>
              <w:pStyle w:val="Normal"/>
              <w:spacing w:lineRule="auto" w:line="240"/>
              <w:rPr>
                <w:rFonts w:ascii="Barlow" w:hAnsi="Barlow"/>
              </w:rPr>
            </w:pPr>
            <w:r>
              <w:rPr>
                <w:rFonts w:eastAsia="Calibri" w:cs="Times New Roman" w:ascii="Barlow" w:hAnsi="Barlow"/>
                <w:sz w:val="20"/>
                <w:szCs w:val="20"/>
                <w:lang w:val="es-ES"/>
              </w:rPr>
              <w:t>Mercadillo</w:t>
            </w:r>
          </w:p>
        </w:tc>
        <w:tc>
          <w:tcPr>
            <w:tcW w:w="425" w:type="dxa"/>
            <w:gridSpan w:val="4"/>
            <w:tcBorders/>
            <w:shd w:fill="auto" w:val="clear"/>
            <w:vAlign w:val="center"/>
          </w:tcPr>
          <w:p>
            <w:pPr>
              <w:pStyle w:val="Normal"/>
              <w:spacing w:lineRule="auto" w:line="240"/>
              <w:rPr>
                <w:rFonts w:ascii="Barlow" w:hAnsi="Barlow"/>
                <w:b/>
                <w:b/>
                <w:bCs/>
              </w:rPr>
            </w:pPr>
            <w:r>
              <w:rPr>
                <w:rFonts w:eastAsia="Calibri" w:cs="Times New Roman" w:ascii="Barlow" w:hAnsi="Barlow"/>
                <w:b/>
                <w:bCs/>
                <w:sz w:val="32"/>
                <w:szCs w:val="40"/>
                <w:lang w:val="es-ES"/>
              </w:rPr>
              <w:t>X</w:t>
            </w:r>
          </w:p>
        </w:tc>
        <w:tc>
          <w:tcPr>
            <w:tcW w:w="1276" w:type="dxa"/>
            <w:gridSpan w:val="5"/>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Mercados</w:t>
            </w:r>
          </w:p>
          <w:p>
            <w:pPr>
              <w:pStyle w:val="Normal"/>
              <w:spacing w:lineRule="auto" w:line="240"/>
              <w:rPr>
                <w:rFonts w:ascii="Barlow" w:hAnsi="Barlow"/>
              </w:rPr>
            </w:pPr>
            <w:r>
              <w:rPr>
                <w:rFonts w:eastAsia="Calibri" w:cs="Times New Roman" w:ascii="Barlow" w:hAnsi="Barlow"/>
                <w:sz w:val="20"/>
                <w:szCs w:val="20"/>
                <w:lang w:val="es-ES"/>
              </w:rPr>
              <w:t>Ocasionales</w:t>
            </w:r>
          </w:p>
        </w:tc>
        <w:tc>
          <w:tcPr>
            <w:tcW w:w="425" w:type="dxa"/>
            <w:tcBorders/>
            <w:shd w:fill="auto" w:val="clear"/>
            <w:vAlign w:val="cente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c>
          <w:tcPr>
            <w:tcW w:w="1271" w:type="dxa"/>
            <w:gridSpan w:val="2"/>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 xml:space="preserve">Venta en </w:t>
            </w:r>
          </w:p>
          <w:p>
            <w:pPr>
              <w:pStyle w:val="Normal"/>
              <w:spacing w:lineRule="auto" w:line="240"/>
              <w:rPr>
                <w:rFonts w:ascii="Barlow" w:hAnsi="Barlow"/>
              </w:rPr>
            </w:pPr>
            <w:r>
              <w:rPr>
                <w:rFonts w:eastAsia="Calibri" w:cs="Times New Roman" w:ascii="Barlow" w:hAnsi="Barlow"/>
                <w:sz w:val="20"/>
                <w:szCs w:val="20"/>
                <w:lang w:val="es-ES"/>
              </w:rPr>
              <w:t>Vía Pública</w:t>
            </w:r>
          </w:p>
        </w:tc>
        <w:tc>
          <w:tcPr>
            <w:tcW w:w="423" w:type="dxa"/>
            <w:tcBorders/>
            <w:shd w:fill="auto" w:val="clear"/>
            <w:vAlign w:val="cente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567" w:hRule="atLeast"/>
        </w:trPr>
        <w:tc>
          <w:tcPr>
            <w:tcW w:w="4538" w:type="dxa"/>
            <w:gridSpan w:val="5"/>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Lugar de Venta:</w:t>
            </w:r>
          </w:p>
          <w:p>
            <w:pPr>
              <w:pStyle w:val="Normal"/>
              <w:spacing w:lineRule="auto" w:line="240"/>
              <w:rPr>
                <w:rFonts w:ascii="Barlow" w:hAnsi="Barlow"/>
                <w:b/>
                <w:b/>
                <w:bCs/>
                <w:sz w:val="18"/>
              </w:rPr>
            </w:pPr>
            <w:r>
              <w:rPr>
                <w:rFonts w:eastAsia="Calibri" w:cs="Times New Roman" w:ascii="Barlow" w:hAnsi="Barlow"/>
                <w:b/>
                <w:bCs/>
                <w:sz w:val="18"/>
                <w:szCs w:val="20"/>
                <w:lang w:val="es-ES"/>
              </w:rPr>
              <w:t>Recinto del Mercadillo (Ctra. Torralba / Explanada)</w:t>
            </w:r>
          </w:p>
        </w:tc>
        <w:tc>
          <w:tcPr>
            <w:tcW w:w="4528" w:type="dxa"/>
            <w:gridSpan w:val="14"/>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Fechas de Venta:</w:t>
            </w:r>
          </w:p>
          <w:p>
            <w:pPr>
              <w:pStyle w:val="Normal"/>
              <w:spacing w:lineRule="auto" w:line="240"/>
              <w:rPr/>
            </w:pPr>
            <w:r>
              <w:rPr>
                <w:rFonts w:eastAsia="Calibri" w:cs="Times New Roman" w:ascii="Barlow" w:hAnsi="Barlow"/>
                <w:b/>
                <w:bCs/>
                <w:sz w:val="18"/>
                <w:szCs w:val="20"/>
                <w:lang w:val="es-ES"/>
              </w:rPr>
              <w:t>DOMINGOS</w:t>
            </w:r>
          </w:p>
        </w:tc>
      </w:tr>
      <w:tr>
        <w:trPr>
          <w:trHeight w:val="567" w:hRule="atLeast"/>
        </w:trPr>
        <w:tc>
          <w:tcPr>
            <w:tcW w:w="1020" w:type="dxa"/>
            <w:tcBorders/>
            <w:shd w:fill="auto" w:val="clear"/>
            <w:vAlign w:val="center"/>
          </w:tcPr>
          <w:p>
            <w:pPr>
              <w:pStyle w:val="Normal"/>
              <w:spacing w:lineRule="auto" w:line="240"/>
              <w:rPr>
                <w:rFonts w:ascii="Barlow" w:hAnsi="Barlow"/>
              </w:rPr>
            </w:pPr>
            <w:r>
              <w:rPr>
                <w:rFonts w:eastAsia="Calibri" w:cs="Times New Roman" w:ascii="Barlow" w:hAnsi="Barlow"/>
                <w:sz w:val="20"/>
                <w:szCs w:val="20"/>
                <w:lang w:val="es-ES"/>
              </w:rPr>
              <w:t>Vehículo</w:t>
            </w:r>
          </w:p>
        </w:tc>
        <w:tc>
          <w:tcPr>
            <w:tcW w:w="2516" w:type="dxa"/>
            <w:gridSpan w:val="2"/>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Matrícula</w:t>
            </w:r>
          </w:p>
        </w:tc>
        <w:tc>
          <w:tcPr>
            <w:tcW w:w="2514" w:type="dxa"/>
            <w:gridSpan w:val="8"/>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Marca</w:t>
            </w:r>
          </w:p>
        </w:tc>
        <w:tc>
          <w:tcPr>
            <w:tcW w:w="3016" w:type="dxa"/>
            <w:gridSpan w:val="8"/>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Modelo</w:t>
            </w:r>
          </w:p>
        </w:tc>
      </w:tr>
      <w:tr>
        <w:trPr>
          <w:trHeight w:val="1730" w:hRule="atLeast"/>
        </w:trPr>
        <w:tc>
          <w:tcPr>
            <w:tcW w:w="5527" w:type="dxa"/>
            <w:gridSpan w:val="9"/>
            <w:tcBorders/>
            <w:shd w:fill="auto" w:val="clear"/>
          </w:tcPr>
          <w:p>
            <w:pPr>
              <w:pStyle w:val="Normal"/>
              <w:spacing w:lineRule="auto" w:line="240"/>
              <w:rPr>
                <w:rFonts w:ascii="Barlow" w:hAnsi="Barlow"/>
              </w:rPr>
            </w:pPr>
            <w:r>
              <w:rPr>
                <w:rFonts w:eastAsia="Calibri" w:cs="Times New Roman" w:ascii="Barlow" w:hAnsi="Barlow"/>
                <w:sz w:val="18"/>
                <w:szCs w:val="20"/>
                <w:lang w:val="es-ES"/>
              </w:rPr>
              <w:t>Observaciones:</w:t>
            </w:r>
          </w:p>
        </w:tc>
        <w:tc>
          <w:tcPr>
            <w:tcW w:w="3539" w:type="dxa"/>
            <w:gridSpan w:val="10"/>
            <w:vMerge w:val="restart"/>
            <w:tcBorders/>
            <w:shd w:fill="auto" w:val="clear"/>
          </w:tcPr>
          <w:p>
            <w:pPr>
              <w:pStyle w:val="Normal"/>
              <w:spacing w:lineRule="auto" w:line="240"/>
              <w:rPr>
                <w:rFonts w:ascii="Barlow" w:hAnsi="Barlow"/>
              </w:rPr>
            </w:pPr>
            <w:r>
              <w:rPr>
                <w:rFonts w:eastAsia="Calibri" w:cs="Times New Roman" w:ascii="Barlow" w:hAnsi="Barlow"/>
                <w:sz w:val="20"/>
                <w:szCs w:val="20"/>
                <w:lang w:val="es-ES"/>
              </w:rPr>
              <w:t>Firma / Sello</w:t>
            </w:r>
          </w:p>
        </w:tc>
      </w:tr>
      <w:tr>
        <w:trPr>
          <w:trHeight w:val="567" w:hRule="atLeast"/>
        </w:trPr>
        <w:tc>
          <w:tcPr>
            <w:tcW w:w="2759" w:type="dxa"/>
            <w:gridSpan w:val="2"/>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Lugar</w:t>
            </w:r>
          </w:p>
        </w:tc>
        <w:tc>
          <w:tcPr>
            <w:tcW w:w="2767" w:type="dxa"/>
            <w:gridSpan w:val="6"/>
            <w:tcBorders/>
            <w:shd w:fill="auto" w:val="clear"/>
          </w:tcPr>
          <w:p>
            <w:pPr>
              <w:pStyle w:val="Normal"/>
              <w:spacing w:lineRule="auto" w:line="240"/>
              <w:rPr>
                <w:rFonts w:ascii="Barlow" w:hAnsi="Barlow"/>
                <w:sz w:val="18"/>
              </w:rPr>
            </w:pPr>
            <w:r>
              <w:rPr>
                <w:rFonts w:eastAsia="Calibri" w:cs="Times New Roman" w:ascii="Barlow" w:hAnsi="Barlow"/>
                <w:sz w:val="18"/>
                <w:szCs w:val="20"/>
                <w:lang w:val="es-ES"/>
              </w:rPr>
              <w:t>Fecha</w:t>
            </w:r>
          </w:p>
        </w:tc>
        <w:tc>
          <w:tcPr>
            <w:tcW w:w="3540" w:type="dxa"/>
            <w:gridSpan w:val="11"/>
            <w:vMerge w:val="continue"/>
            <w:tcBorders/>
            <w:shd w:fill="auto" w:val="clear"/>
          </w:tcPr>
          <w:p>
            <w:pPr>
              <w:pStyle w:val="Normal"/>
              <w:spacing w:lineRule="auto" w:line="240"/>
              <w:rPr>
                <w:rFonts w:ascii="Barlow" w:hAnsi="Barlow" w:eastAsia="Calibri" w:cs="Times New Roman"/>
                <w:sz w:val="20"/>
                <w:szCs w:val="20"/>
                <w:lang w:val="es-ES"/>
              </w:rPr>
            </w:pPr>
            <w:r>
              <w:rPr>
                <w:rFonts w:eastAsia="Calibri" w:cs="Times New Roman" w:ascii="Barlow" w:hAnsi="Barlow"/>
                <w:sz w:val="20"/>
                <w:szCs w:val="20"/>
                <w:lang w:val="es-ES"/>
              </w:rPr>
            </w:r>
          </w:p>
        </w:tc>
      </w:tr>
    </w:tbl>
    <w:p>
      <w:pPr>
        <w:pStyle w:val="Normal"/>
        <w:jc w:val="center"/>
        <w:rPr>
          <w:rFonts w:ascii="Barlow" w:hAnsi="Barlow"/>
          <w:b/>
          <w:b/>
          <w:bCs/>
          <w:sz w:val="24"/>
          <w:szCs w:val="32"/>
          <w:u w:val="single"/>
        </w:rPr>
      </w:pPr>
      <w:r>
        <w:rPr>
          <w:rFonts w:ascii="Barlow" w:hAnsi="Barlow"/>
          <w:b/>
          <w:bCs/>
          <w:sz w:val="24"/>
          <w:szCs w:val="32"/>
          <w:u w:val="single"/>
        </w:rPr>
      </w:r>
      <w:r>
        <w:br w:type="page"/>
      </w:r>
    </w:p>
    <w:p>
      <w:pPr>
        <w:pStyle w:val="Normal"/>
        <w:jc w:val="center"/>
        <w:rPr>
          <w:rFonts w:ascii="Barlow" w:hAnsi="Barlow"/>
          <w:b/>
          <w:b/>
          <w:bCs/>
          <w:sz w:val="24"/>
          <w:szCs w:val="32"/>
          <w:u w:val="single"/>
        </w:rPr>
      </w:pPr>
      <w:r>
        <w:rPr>
          <w:rFonts w:ascii="Barlow" w:hAnsi="Barlow"/>
          <w:b/>
          <w:bCs/>
          <w:sz w:val="24"/>
          <w:szCs w:val="32"/>
          <w:u w:val="single"/>
        </w:rPr>
        <w:t>SOLICITUD DE AUTORIZACIÓN PARA LA VENTA AMBULANTE</w:t>
      </w:r>
    </w:p>
    <w:p>
      <w:pPr>
        <w:pStyle w:val="Normal"/>
        <w:jc w:val="center"/>
        <w:rPr>
          <w:rFonts w:ascii="Barlow" w:hAnsi="Barlow"/>
          <w:b/>
          <w:b/>
          <w:bCs/>
          <w:sz w:val="24"/>
          <w:szCs w:val="32"/>
          <w:u w:val="single"/>
        </w:rPr>
      </w:pPr>
      <w:r>
        <w:rPr>
          <w:rFonts w:ascii="Barlow" w:hAnsi="Barlow"/>
          <w:b/>
          <w:bCs/>
          <w:sz w:val="24"/>
          <w:szCs w:val="32"/>
          <w:u w:val="single"/>
        </w:rPr>
      </w:r>
    </w:p>
    <w:tbl>
      <w:tblPr>
        <w:tblStyle w:val="Tablaconcuadrcula"/>
        <w:tblW w:w="9018" w:type="dxa"/>
        <w:jc w:val="left"/>
        <w:tblInd w:w="0" w:type="dxa"/>
        <w:tblCellMar>
          <w:top w:w="0" w:type="dxa"/>
          <w:left w:w="108" w:type="dxa"/>
          <w:bottom w:w="0" w:type="dxa"/>
          <w:right w:w="108" w:type="dxa"/>
        </w:tblCellMar>
        <w:tblLook w:firstRow="1" w:noVBand="1" w:lastRow="0" w:firstColumn="1" w:lastColumn="0" w:noHBand="0" w:val="04a0"/>
      </w:tblPr>
      <w:tblGrid>
        <w:gridCol w:w="3805"/>
        <w:gridCol w:w="702"/>
        <w:gridCol w:w="562"/>
        <w:gridCol w:w="565"/>
        <w:gridCol w:w="426"/>
        <w:gridCol w:w="700"/>
        <w:gridCol w:w="285"/>
        <w:gridCol w:w="845"/>
        <w:gridCol w:w="145"/>
        <w:gridCol w:w="983"/>
      </w:tblGrid>
      <w:tr>
        <w:trPr>
          <w:trHeight w:val="794" w:hRule="atLeast"/>
        </w:trPr>
        <w:tc>
          <w:tcPr>
            <w:tcW w:w="9018" w:type="dxa"/>
            <w:gridSpan w:val="10"/>
            <w:tcBorders/>
            <w:shd w:color="auto" w:fill="BFBFBF" w:themeFill="background1" w:themeFillShade="bf" w:val="clear"/>
            <w:vAlign w:val="center"/>
          </w:tcPr>
          <w:p>
            <w:pPr>
              <w:pStyle w:val="Normal"/>
              <w:spacing w:lineRule="auto" w:line="240"/>
              <w:jc w:val="center"/>
              <w:rPr>
                <w:rFonts w:ascii="Barlow" w:hAnsi="Barlow"/>
                <w:b/>
                <w:b/>
                <w:bCs/>
                <w:szCs w:val="28"/>
              </w:rPr>
            </w:pPr>
            <w:r>
              <w:rPr>
                <w:rFonts w:eastAsia="Calibri" w:cs="Times New Roman" w:ascii="Barlow" w:hAnsi="Barlow"/>
                <w:b/>
                <w:bCs/>
                <w:szCs w:val="28"/>
                <w:lang w:val="es-ES"/>
              </w:rPr>
              <w:t>MEMORIA DE LA ACTIVIDAD</w:t>
            </w:r>
          </w:p>
        </w:tc>
      </w:tr>
      <w:tr>
        <w:trPr>
          <w:trHeight w:val="567" w:hRule="atLeast"/>
        </w:trPr>
        <w:tc>
          <w:tcPr>
            <w:tcW w:w="5069" w:type="dxa"/>
            <w:gridSpan w:val="3"/>
            <w:tcBorders/>
            <w:shd w:fill="auto" w:val="clear"/>
            <w:vAlign w:val="center"/>
          </w:tcPr>
          <w:p>
            <w:pPr>
              <w:pStyle w:val="Normal"/>
              <w:spacing w:lineRule="auto" w:line="240"/>
              <w:rPr>
                <w:rFonts w:ascii="Barlow" w:hAnsi="Barlow"/>
                <w:szCs w:val="28"/>
              </w:rPr>
            </w:pPr>
            <w:r>
              <w:rPr>
                <w:rFonts w:eastAsia="Calibri" w:cs="Times New Roman" w:ascii="Barlow" w:hAnsi="Barlow"/>
                <w:szCs w:val="28"/>
                <w:lang w:val="es-ES"/>
              </w:rPr>
              <w:t>Experiencia como profesional de la venta ambulante, en años y meses, según los datos de la vida laboral</w:t>
            </w:r>
          </w:p>
        </w:tc>
        <w:tc>
          <w:tcPr>
            <w:tcW w:w="991"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Cs w:val="28"/>
                <w:lang w:val="es-ES"/>
              </w:rPr>
              <w:t>N.º de</w:t>
            </w:r>
          </w:p>
          <w:p>
            <w:pPr>
              <w:pStyle w:val="Normal"/>
              <w:spacing w:lineRule="auto" w:line="240"/>
              <w:jc w:val="center"/>
              <w:rPr>
                <w:rFonts w:ascii="Barlow" w:hAnsi="Barlow"/>
                <w:szCs w:val="28"/>
              </w:rPr>
            </w:pPr>
            <w:r>
              <w:rPr>
                <w:rFonts w:eastAsia="Calibri" w:cs="Times New Roman" w:ascii="Barlow" w:hAnsi="Barlow"/>
                <w:szCs w:val="28"/>
                <w:lang w:val="es-ES"/>
              </w:rPr>
              <w:t>años</w:t>
            </w:r>
          </w:p>
        </w:tc>
        <w:tc>
          <w:tcPr>
            <w:tcW w:w="985" w:type="dxa"/>
            <w:gridSpan w:val="2"/>
            <w:tcBorders/>
            <w:shd w:fill="auto" w:val="clea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c>
          <w:tcPr>
            <w:tcW w:w="990"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Cs w:val="28"/>
                <w:lang w:val="es-ES"/>
              </w:rPr>
              <w:t>N.º de</w:t>
            </w:r>
          </w:p>
          <w:p>
            <w:pPr>
              <w:pStyle w:val="Normal"/>
              <w:spacing w:lineRule="auto" w:line="240"/>
              <w:jc w:val="center"/>
              <w:rPr>
                <w:rFonts w:ascii="Barlow" w:hAnsi="Barlow"/>
                <w:szCs w:val="28"/>
              </w:rPr>
            </w:pPr>
            <w:r>
              <w:rPr>
                <w:rFonts w:eastAsia="Calibri" w:cs="Times New Roman" w:ascii="Barlow" w:hAnsi="Barlow"/>
                <w:szCs w:val="28"/>
                <w:lang w:val="es-ES"/>
              </w:rPr>
              <w:t>meses</w:t>
            </w:r>
          </w:p>
        </w:tc>
        <w:tc>
          <w:tcPr>
            <w:tcW w:w="983" w:type="dxa"/>
            <w:tcBorders/>
            <w:shd w:fill="auto" w:val="clea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567" w:hRule="atLeast"/>
        </w:trPr>
        <w:tc>
          <w:tcPr>
            <w:tcW w:w="5069" w:type="dxa"/>
            <w:gridSpan w:val="3"/>
            <w:tcBorders/>
            <w:shd w:fill="auto" w:val="clear"/>
            <w:vAlign w:val="center"/>
          </w:tcPr>
          <w:p>
            <w:pPr>
              <w:pStyle w:val="Normal"/>
              <w:spacing w:lineRule="auto" w:line="240"/>
              <w:rPr>
                <w:rFonts w:ascii="Barlow" w:hAnsi="Barlow"/>
                <w:szCs w:val="28"/>
              </w:rPr>
            </w:pPr>
            <w:r>
              <w:rPr>
                <w:rFonts w:eastAsia="Calibri" w:cs="Times New Roman" w:ascii="Barlow" w:hAnsi="Barlow"/>
                <w:szCs w:val="28"/>
                <w:lang w:val="es-ES"/>
              </w:rPr>
              <w:t>Experiencia como profesional de la venta ambulante EN BOLAÑOS DE CALATRAVA, en años y meses</w:t>
            </w:r>
          </w:p>
        </w:tc>
        <w:tc>
          <w:tcPr>
            <w:tcW w:w="991"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Cs w:val="28"/>
                <w:lang w:val="es-ES"/>
              </w:rPr>
              <w:t>N.º de</w:t>
            </w:r>
          </w:p>
          <w:p>
            <w:pPr>
              <w:pStyle w:val="Normal"/>
              <w:spacing w:lineRule="auto" w:line="240"/>
              <w:jc w:val="center"/>
              <w:rPr>
                <w:rFonts w:ascii="Barlow" w:hAnsi="Barlow"/>
                <w:szCs w:val="28"/>
              </w:rPr>
            </w:pPr>
            <w:r>
              <w:rPr>
                <w:rFonts w:eastAsia="Calibri" w:cs="Times New Roman" w:ascii="Barlow" w:hAnsi="Barlow"/>
                <w:szCs w:val="28"/>
                <w:lang w:val="es-ES"/>
              </w:rPr>
              <w:t>años</w:t>
            </w:r>
          </w:p>
        </w:tc>
        <w:tc>
          <w:tcPr>
            <w:tcW w:w="985" w:type="dxa"/>
            <w:gridSpan w:val="2"/>
            <w:tcBorders/>
            <w:shd w:fill="auto" w:val="clea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c>
          <w:tcPr>
            <w:tcW w:w="990"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Cs w:val="28"/>
                <w:lang w:val="es-ES"/>
              </w:rPr>
              <w:t>N.º de</w:t>
            </w:r>
          </w:p>
          <w:p>
            <w:pPr>
              <w:pStyle w:val="Normal"/>
              <w:spacing w:lineRule="auto" w:line="240"/>
              <w:jc w:val="center"/>
              <w:rPr>
                <w:rFonts w:ascii="Barlow" w:hAnsi="Barlow"/>
                <w:szCs w:val="28"/>
              </w:rPr>
            </w:pPr>
            <w:r>
              <w:rPr>
                <w:rFonts w:eastAsia="Calibri" w:cs="Times New Roman" w:ascii="Barlow" w:hAnsi="Barlow"/>
                <w:szCs w:val="28"/>
                <w:lang w:val="es-ES"/>
              </w:rPr>
              <w:t>meses</w:t>
            </w:r>
          </w:p>
        </w:tc>
        <w:tc>
          <w:tcPr>
            <w:tcW w:w="983" w:type="dxa"/>
            <w:tcBorders/>
            <w:shd w:fill="auto" w:val="clea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1134" w:hRule="atLeast"/>
        </w:trPr>
        <w:tc>
          <w:tcPr>
            <w:tcW w:w="3805" w:type="dxa"/>
            <w:tcBorders/>
            <w:shd w:fill="auto" w:val="clear"/>
            <w:vAlign w:val="center"/>
          </w:tcPr>
          <w:p>
            <w:pPr>
              <w:pStyle w:val="Normal"/>
              <w:spacing w:lineRule="auto" w:line="240"/>
              <w:jc w:val="center"/>
              <w:rPr>
                <w:rFonts w:ascii="Barlow" w:hAnsi="Barlow"/>
                <w:szCs w:val="28"/>
              </w:rPr>
            </w:pPr>
            <w:r>
              <w:rPr>
                <w:rFonts w:eastAsia="Calibri" w:cs="Times New Roman" w:ascii="Barlow" w:hAnsi="Barlow"/>
                <w:szCs w:val="28"/>
                <w:lang w:val="es-ES"/>
              </w:rPr>
              <w:t>Tipo de productos de venta</w:t>
            </w:r>
          </w:p>
        </w:tc>
        <w:tc>
          <w:tcPr>
            <w:tcW w:w="5213" w:type="dxa"/>
            <w:gridSpan w:val="9"/>
            <w:tcBorders/>
            <w:shd w:fill="auto" w:val="clear"/>
            <w:vAlign w:val="cente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851" w:hRule="atLeast"/>
        </w:trPr>
        <w:tc>
          <w:tcPr>
            <w:tcW w:w="4507" w:type="dxa"/>
            <w:gridSpan w:val="2"/>
            <w:tcBorders/>
            <w:shd w:fill="auto" w:val="clear"/>
            <w:vAlign w:val="center"/>
          </w:tcPr>
          <w:p>
            <w:pPr>
              <w:pStyle w:val="Normal"/>
              <w:spacing w:lineRule="auto" w:line="240"/>
              <w:rPr>
                <w:rFonts w:ascii="Barlow" w:hAnsi="Barlow"/>
                <w:szCs w:val="28"/>
              </w:rPr>
            </w:pPr>
            <w:r>
              <w:rPr>
                <w:rFonts w:eastAsia="Calibri" w:cs="Times New Roman" w:ascii="Barlow" w:hAnsi="Barlow"/>
                <w:sz w:val="20"/>
                <w:szCs w:val="28"/>
                <w:lang w:val="es-ES"/>
              </w:rPr>
              <w:t xml:space="preserve">¿Ha sido sancionado en expediente/s sancionador/es en materia de comercio y protección de los consumidores en esta u otra localidad?   </w:t>
            </w:r>
            <w:r>
              <w:rPr>
                <w:rFonts w:eastAsia="Calibri" w:cs="Times New Roman" w:ascii="Barlow" w:hAnsi="Barlow"/>
                <w:sz w:val="20"/>
                <w:lang w:val="es-ES"/>
              </w:rPr>
              <w:t>(marcar con X)</w:t>
            </w:r>
          </w:p>
        </w:tc>
        <w:tc>
          <w:tcPr>
            <w:tcW w:w="1127"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 w:val="44"/>
                <w:szCs w:val="52"/>
                <w:lang w:val="es-ES"/>
              </w:rPr>
              <w:t>SI</w:t>
            </w:r>
          </w:p>
        </w:tc>
        <w:tc>
          <w:tcPr>
            <w:tcW w:w="1126" w:type="dxa"/>
            <w:gridSpan w:val="2"/>
            <w:tcBorders/>
            <w:shd w:fill="auto" w:val="clear"/>
            <w:vAlign w:val="cente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c>
          <w:tcPr>
            <w:tcW w:w="1130" w:type="dxa"/>
            <w:gridSpan w:val="2"/>
            <w:tcBorders/>
            <w:shd w:color="auto" w:fill="BFBFBF" w:themeFill="background1" w:themeFillShade="bf" w:val="clear"/>
            <w:vAlign w:val="center"/>
          </w:tcPr>
          <w:p>
            <w:pPr>
              <w:pStyle w:val="Normal"/>
              <w:spacing w:lineRule="auto" w:line="240"/>
              <w:jc w:val="center"/>
              <w:rPr>
                <w:rFonts w:ascii="Barlow" w:hAnsi="Barlow"/>
                <w:szCs w:val="28"/>
              </w:rPr>
            </w:pPr>
            <w:r>
              <w:rPr>
                <w:rFonts w:eastAsia="Calibri" w:cs="Times New Roman" w:ascii="Barlow" w:hAnsi="Barlow"/>
                <w:sz w:val="44"/>
                <w:szCs w:val="52"/>
                <w:lang w:val="es-ES"/>
              </w:rPr>
              <w:t>NO</w:t>
            </w:r>
          </w:p>
        </w:tc>
        <w:tc>
          <w:tcPr>
            <w:tcW w:w="1128" w:type="dxa"/>
            <w:gridSpan w:val="2"/>
            <w:tcBorders/>
            <w:shd w:fill="auto" w:val="clear"/>
            <w:vAlign w:val="cente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851" w:hRule="atLeast"/>
        </w:trPr>
        <w:tc>
          <w:tcPr>
            <w:tcW w:w="4507" w:type="dxa"/>
            <w:gridSpan w:val="2"/>
            <w:tcBorders/>
            <w:shd w:fill="auto" w:val="clear"/>
            <w:vAlign w:val="center"/>
          </w:tcPr>
          <w:p>
            <w:pPr>
              <w:pStyle w:val="Normal"/>
              <w:spacing w:lineRule="auto" w:line="240"/>
              <w:rPr>
                <w:rFonts w:ascii="Barlow" w:hAnsi="Barlow"/>
                <w:szCs w:val="28"/>
              </w:rPr>
            </w:pPr>
            <w:r>
              <w:rPr>
                <w:rFonts w:eastAsia="Calibri" w:cs="Times New Roman" w:ascii="Barlow" w:hAnsi="Barlow"/>
                <w:sz w:val="20"/>
                <w:szCs w:val="28"/>
                <w:lang w:val="es-ES"/>
              </w:rPr>
              <w:t xml:space="preserve">¿Está adherido al sistema arbitral de consumo para resolver reclamaciones de consumidores?   </w:t>
            </w:r>
            <w:r>
              <w:rPr>
                <w:rFonts w:eastAsia="Calibri" w:cs="Times New Roman" w:ascii="Barlow" w:hAnsi="Barlow"/>
                <w:sz w:val="20"/>
                <w:lang w:val="es-ES"/>
              </w:rPr>
              <w:t>(marcar con X)</w:t>
            </w:r>
          </w:p>
        </w:tc>
        <w:tc>
          <w:tcPr>
            <w:tcW w:w="1127" w:type="dxa"/>
            <w:gridSpan w:val="2"/>
            <w:tcBorders/>
            <w:shd w:color="auto" w:fill="BFBFBF" w:themeFill="background1" w:themeFillShade="bf" w:val="clear"/>
            <w:vAlign w:val="center"/>
          </w:tcPr>
          <w:p>
            <w:pPr>
              <w:pStyle w:val="Normal"/>
              <w:spacing w:lineRule="auto" w:line="240"/>
              <w:jc w:val="center"/>
              <w:rPr>
                <w:rFonts w:ascii="Barlow" w:hAnsi="Barlow"/>
                <w:sz w:val="44"/>
                <w:szCs w:val="52"/>
              </w:rPr>
            </w:pPr>
            <w:r>
              <w:rPr>
                <w:rFonts w:eastAsia="Calibri" w:cs="Times New Roman" w:ascii="Barlow" w:hAnsi="Barlow"/>
                <w:sz w:val="44"/>
                <w:szCs w:val="52"/>
                <w:lang w:val="es-ES"/>
              </w:rPr>
              <w:t>SI</w:t>
            </w:r>
          </w:p>
        </w:tc>
        <w:tc>
          <w:tcPr>
            <w:tcW w:w="1126" w:type="dxa"/>
            <w:gridSpan w:val="2"/>
            <w:tcBorders/>
            <w:shd w:fill="auto" w:val="clear"/>
            <w:vAlign w:val="cente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c>
          <w:tcPr>
            <w:tcW w:w="1130" w:type="dxa"/>
            <w:gridSpan w:val="2"/>
            <w:tcBorders/>
            <w:shd w:color="auto" w:fill="BFBFBF" w:themeFill="background1" w:themeFillShade="bf" w:val="clear"/>
            <w:vAlign w:val="center"/>
          </w:tcPr>
          <w:p>
            <w:pPr>
              <w:pStyle w:val="Normal"/>
              <w:spacing w:lineRule="auto" w:line="240"/>
              <w:jc w:val="center"/>
              <w:rPr>
                <w:rFonts w:ascii="Barlow" w:hAnsi="Barlow"/>
                <w:sz w:val="44"/>
                <w:szCs w:val="52"/>
              </w:rPr>
            </w:pPr>
            <w:r>
              <w:rPr>
                <w:rFonts w:eastAsia="Calibri" w:cs="Times New Roman" w:ascii="Barlow" w:hAnsi="Barlow"/>
                <w:sz w:val="44"/>
                <w:szCs w:val="52"/>
                <w:lang w:val="es-ES"/>
              </w:rPr>
              <w:t>NO</w:t>
            </w:r>
          </w:p>
        </w:tc>
        <w:tc>
          <w:tcPr>
            <w:tcW w:w="1128" w:type="dxa"/>
            <w:gridSpan w:val="2"/>
            <w:tcBorders/>
            <w:shd w:fill="auto" w:val="clear"/>
            <w:vAlign w:val="cente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r>
        <w:trPr>
          <w:trHeight w:val="2735" w:hRule="atLeast"/>
        </w:trPr>
        <w:tc>
          <w:tcPr>
            <w:tcW w:w="3805" w:type="dxa"/>
            <w:tcBorders/>
            <w:shd w:fill="auto" w:val="clear"/>
            <w:vAlign w:val="center"/>
          </w:tcPr>
          <w:p>
            <w:pPr>
              <w:pStyle w:val="Normal"/>
              <w:spacing w:lineRule="auto" w:line="240"/>
              <w:rPr>
                <w:rFonts w:ascii="Barlow" w:hAnsi="Barlow"/>
                <w:szCs w:val="28"/>
              </w:rPr>
            </w:pPr>
            <w:r>
              <w:rPr>
                <w:rFonts w:eastAsia="Calibri" w:cs="Times New Roman" w:ascii="Barlow" w:hAnsi="Barlow"/>
                <w:szCs w:val="28"/>
                <w:lang w:val="es-ES"/>
              </w:rPr>
              <w:t xml:space="preserve">Descripción del tipo de instalación desmontable y móvil que utiliza. </w:t>
            </w:r>
          </w:p>
          <w:p>
            <w:pPr>
              <w:pStyle w:val="Normal"/>
              <w:spacing w:lineRule="auto" w:line="240"/>
              <w:rPr>
                <w:rFonts w:ascii="Barlow" w:hAnsi="Barlow" w:eastAsia="Calibri" w:cs="Times New Roman"/>
                <w:szCs w:val="28"/>
                <w:lang w:val="es-ES"/>
              </w:rPr>
            </w:pPr>
            <w:r>
              <w:rPr>
                <w:rFonts w:eastAsia="Calibri" w:cs="Times New Roman" w:ascii="Barlow" w:hAnsi="Barlow"/>
                <w:szCs w:val="28"/>
                <w:lang w:val="es-ES"/>
              </w:rPr>
            </w:r>
          </w:p>
          <w:p>
            <w:pPr>
              <w:pStyle w:val="Normal"/>
              <w:spacing w:lineRule="auto" w:line="240"/>
              <w:rPr>
                <w:rFonts w:ascii="Barlow" w:hAnsi="Barlow"/>
                <w:szCs w:val="28"/>
              </w:rPr>
            </w:pPr>
            <w:r>
              <w:rPr>
                <w:rFonts w:eastAsia="Calibri" w:cs="Times New Roman" w:ascii="Barlow" w:hAnsi="Barlow"/>
                <w:szCs w:val="28"/>
                <w:lang w:val="es-ES"/>
              </w:rPr>
              <w:t>En caso de camión o vehículo tienda, hacerlo constar.</w:t>
            </w:r>
          </w:p>
          <w:p>
            <w:pPr>
              <w:pStyle w:val="Normal"/>
              <w:spacing w:lineRule="auto" w:line="240"/>
              <w:rPr>
                <w:rFonts w:ascii="Barlow" w:hAnsi="Barlow" w:eastAsia="Calibri" w:cs="Times New Roman"/>
                <w:szCs w:val="28"/>
                <w:lang w:val="es-ES"/>
              </w:rPr>
            </w:pPr>
            <w:r>
              <w:rPr>
                <w:rFonts w:eastAsia="Calibri" w:cs="Times New Roman" w:ascii="Barlow" w:hAnsi="Barlow"/>
                <w:szCs w:val="28"/>
                <w:lang w:val="es-ES"/>
              </w:rPr>
            </w:r>
          </w:p>
          <w:p>
            <w:pPr>
              <w:pStyle w:val="Normal"/>
              <w:spacing w:lineRule="auto" w:line="240"/>
              <w:rPr>
                <w:rFonts w:ascii="Barlow" w:hAnsi="Barlow"/>
                <w:szCs w:val="28"/>
              </w:rPr>
            </w:pPr>
            <w:r>
              <w:rPr>
                <w:rFonts w:eastAsia="Calibri" w:cs="Times New Roman" w:ascii="Barlow" w:hAnsi="Barlow"/>
                <w:szCs w:val="28"/>
                <w:lang w:val="es-ES"/>
              </w:rPr>
              <w:t xml:space="preserve">En ambos casos, indicar metros lineales de ocupación y adjuntar fotografía. </w:t>
            </w:r>
          </w:p>
        </w:tc>
        <w:tc>
          <w:tcPr>
            <w:tcW w:w="5213" w:type="dxa"/>
            <w:gridSpan w:val="9"/>
            <w:tcBorders/>
            <w:shd w:fill="auto" w:val="clear"/>
          </w:tcPr>
          <w:p>
            <w:pPr>
              <w:pStyle w:val="Normal"/>
              <w:spacing w:lineRule="auto" w:line="240"/>
              <w:jc w:val="center"/>
              <w:rPr>
                <w:rFonts w:ascii="Barlow" w:hAnsi="Barlow" w:eastAsia="Calibri" w:cs="Times New Roman"/>
                <w:sz w:val="20"/>
                <w:szCs w:val="20"/>
                <w:lang w:val="es-ES"/>
              </w:rPr>
            </w:pPr>
            <w:r>
              <w:rPr>
                <w:rFonts w:eastAsia="Calibri" w:cs="Times New Roman" w:ascii="Barlow" w:hAnsi="Barlow"/>
                <w:sz w:val="20"/>
                <w:szCs w:val="20"/>
                <w:lang w:val="es-ES"/>
              </w:rPr>
            </w:r>
          </w:p>
        </w:tc>
      </w:tr>
    </w:tbl>
    <w:p>
      <w:pPr>
        <w:pStyle w:val="Normal"/>
        <w:jc w:val="center"/>
        <w:rPr>
          <w:rFonts w:ascii="Barlow" w:hAnsi="Barlow"/>
          <w:b/>
          <w:b/>
          <w:bCs/>
          <w:szCs w:val="28"/>
          <w:u w:val="single"/>
        </w:rPr>
      </w:pPr>
      <w:r>
        <w:rPr>
          <w:rFonts w:ascii="Barlow" w:hAnsi="Barlow"/>
          <w:b/>
          <w:bCs/>
          <w:szCs w:val="28"/>
          <w:u w:val="single"/>
        </w:rPr>
      </w:r>
    </w:p>
    <w:p>
      <w:pPr>
        <w:pStyle w:val="Normal"/>
        <w:rPr>
          <w:rFonts w:ascii="Barlow" w:hAnsi="Barlow"/>
          <w:b/>
          <w:b/>
          <w:bCs/>
          <w:szCs w:val="28"/>
          <w:u w:val="single"/>
        </w:rPr>
      </w:pPr>
      <w:r>
        <w:rPr>
          <w:rFonts w:ascii="Barlow" w:hAnsi="Barlow"/>
          <w:b/>
          <w:bCs/>
          <w:szCs w:val="28"/>
          <w:u w:val="single"/>
        </w:rPr>
      </w:r>
      <w:r>
        <w:br w:type="page"/>
      </w:r>
    </w:p>
    <w:p>
      <w:pPr>
        <w:pStyle w:val="Normal"/>
        <w:jc w:val="center"/>
        <w:rPr>
          <w:rFonts w:ascii="Barlow" w:hAnsi="Barlow"/>
          <w:b/>
          <w:b/>
          <w:bCs/>
          <w:szCs w:val="28"/>
          <w:u w:val="single"/>
        </w:rPr>
      </w:pPr>
      <w:r>
        <w:rPr>
          <w:rFonts w:ascii="Barlow" w:hAnsi="Barlow"/>
          <w:b/>
          <w:bCs/>
          <w:szCs w:val="28"/>
          <w:u w:val="single"/>
        </w:rPr>
        <w:t>DOCUMENTACIÓN A APORTAR</w:t>
      </w:r>
    </w:p>
    <w:p>
      <w:pPr>
        <w:pStyle w:val="Normal"/>
        <w:jc w:val="center"/>
        <w:rPr>
          <w:rFonts w:ascii="Barlow" w:hAnsi="Barlow"/>
          <w:szCs w:val="28"/>
        </w:rPr>
      </w:pPr>
      <w:r>
        <w:rPr>
          <w:rFonts w:ascii="Barlow" w:hAnsi="Barlow"/>
          <w:szCs w:val="28"/>
        </w:rPr>
      </w:r>
    </w:p>
    <w:p>
      <w:pPr>
        <w:pStyle w:val="Normal"/>
        <w:rPr>
          <w:rFonts w:ascii="Barlow" w:hAnsi="Barlow"/>
          <w:sz w:val="24"/>
        </w:rPr>
      </w:pPr>
      <w:r>
        <w:rPr>
          <w:rFonts w:ascii="Barlow" w:hAnsi="Barlow"/>
          <w:sz w:val="24"/>
        </w:rPr>
      </w:r>
    </w:p>
    <w:p>
      <w:pPr>
        <w:pStyle w:val="ListParagraph"/>
        <w:numPr>
          <w:ilvl w:val="0"/>
          <w:numId w:val="2"/>
        </w:numPr>
        <w:jc w:val="both"/>
        <w:rPr>
          <w:rFonts w:ascii="Barlow" w:hAnsi="Barlow"/>
          <w:szCs w:val="28"/>
        </w:rPr>
      </w:pPr>
      <w:r>
        <w:rPr>
          <w:rFonts w:ascii="Barlow" w:hAnsi="Barlow"/>
          <w:szCs w:val="28"/>
        </w:rPr>
        <w:t>NIF/CIF del solicitante.</w:t>
      </w:r>
    </w:p>
    <w:p>
      <w:pPr>
        <w:pStyle w:val="ListParagraph"/>
        <w:numPr>
          <w:ilvl w:val="0"/>
          <w:numId w:val="2"/>
        </w:numPr>
        <w:jc w:val="both"/>
        <w:rPr>
          <w:rFonts w:ascii="Barlow" w:hAnsi="Barlow"/>
          <w:szCs w:val="28"/>
        </w:rPr>
      </w:pPr>
      <w:r>
        <w:rPr>
          <w:rFonts w:ascii="Barlow" w:hAnsi="Barlow"/>
          <w:szCs w:val="28"/>
        </w:rPr>
        <w:t>Póliza del Seguro de Responsabilidad Civil en vigor y recibo de pago.</w:t>
      </w:r>
    </w:p>
    <w:p>
      <w:pPr>
        <w:pStyle w:val="ListParagraph"/>
        <w:numPr>
          <w:ilvl w:val="0"/>
          <w:numId w:val="2"/>
        </w:numPr>
        <w:jc w:val="both"/>
        <w:rPr>
          <w:rFonts w:ascii="Barlow" w:hAnsi="Barlow"/>
          <w:szCs w:val="28"/>
        </w:rPr>
      </w:pPr>
      <w:r>
        <w:rPr>
          <w:rFonts w:ascii="Barlow" w:hAnsi="Barlow"/>
          <w:szCs w:val="28"/>
        </w:rPr>
        <w:t>Documento de alta en la Seguridad Social y último recibo de ingreso en las cotizaciones.</w:t>
      </w:r>
    </w:p>
    <w:p>
      <w:pPr>
        <w:pStyle w:val="ListParagraph"/>
        <w:numPr>
          <w:ilvl w:val="0"/>
          <w:numId w:val="2"/>
        </w:numPr>
        <w:jc w:val="both"/>
        <w:rPr>
          <w:rFonts w:ascii="Barlow" w:hAnsi="Barlow"/>
          <w:szCs w:val="28"/>
        </w:rPr>
      </w:pPr>
      <w:r>
        <w:rPr>
          <w:rFonts w:ascii="Barlow" w:hAnsi="Barlow"/>
          <w:szCs w:val="28"/>
        </w:rPr>
        <w:t>Certificado de estar al corriente de pago con la Seguridad Social y Hacienda.</w:t>
      </w:r>
    </w:p>
    <w:p>
      <w:pPr>
        <w:pStyle w:val="ListParagraph"/>
        <w:numPr>
          <w:ilvl w:val="0"/>
          <w:numId w:val="2"/>
        </w:numPr>
        <w:jc w:val="both"/>
        <w:rPr>
          <w:rFonts w:ascii="Barlow" w:hAnsi="Barlow"/>
          <w:szCs w:val="28"/>
        </w:rPr>
      </w:pPr>
      <w:r>
        <w:rPr>
          <w:rFonts w:ascii="Barlow" w:hAnsi="Barlow"/>
          <w:szCs w:val="28"/>
        </w:rPr>
        <w:t>Alta en el IAE (Impuesto de Actividades Económicas).</w:t>
      </w:r>
    </w:p>
    <w:p>
      <w:pPr>
        <w:pStyle w:val="ListParagraph"/>
        <w:numPr>
          <w:ilvl w:val="0"/>
          <w:numId w:val="2"/>
        </w:numPr>
        <w:jc w:val="both"/>
        <w:rPr>
          <w:rFonts w:ascii="Barlow" w:hAnsi="Barlow"/>
          <w:szCs w:val="28"/>
        </w:rPr>
      </w:pPr>
      <w:r>
        <w:rPr>
          <w:rFonts w:ascii="Barlow" w:hAnsi="Barlow"/>
          <w:szCs w:val="28"/>
        </w:rPr>
        <w:t>Carné de manipulador de alimentos (en caso de que el puesto esté destinado a la venta de productos alimenticios).</w:t>
      </w:r>
    </w:p>
    <w:p>
      <w:pPr>
        <w:pStyle w:val="Normal"/>
        <w:rPr>
          <w:rFonts w:ascii="Barlow" w:hAnsi="Barlow"/>
        </w:rPr>
      </w:pPr>
      <w:r>
        <w:rPr>
          <w:rFonts w:ascii="Barlow" w:hAnsi="Barlow"/>
        </w:rPr>
      </w:r>
    </w:p>
    <w:p>
      <w:pPr>
        <w:pStyle w:val="Normal"/>
        <w:jc w:val="center"/>
        <w:rPr/>
      </w:pPr>
      <w:r>
        <w:rPr/>
      </w:r>
    </w:p>
    <w:sectPr>
      <w:headerReference w:type="default" r:id="rId2"/>
      <w:type w:val="nextPage"/>
      <w:pgSz w:w="11906" w:h="16838"/>
      <w:pgMar w:left="1440" w:right="1440" w:header="72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arlow">
    <w:charset w:val="00"/>
    <w:family w:val="roman"/>
    <w:pitch w:val="variable"/>
  </w:font>
  <w:font w:name="Verdana">
    <w:charset w:val="00"/>
    <w:family w:val="roman"/>
    <w:pitch w:val="variable"/>
  </w:font>
  <w:font w:name="Liberation Sans">
    <w:altName w:val="Arial"/>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inline distT="0" distB="0" distL="0" distR="0">
          <wp:extent cx="571500" cy="1038225"/>
          <wp:effectExtent l="0" t="0" r="0" b="0"/>
          <wp:docPr id="3" name="Imagen 1" descr="Escudo-corde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Escudo-cordero2"/>
                  <pic:cNvPicPr>
                    <a:picLocks noChangeAspect="1" noChangeArrowheads="1"/>
                  </pic:cNvPicPr>
                </pic:nvPicPr>
                <pic:blipFill>
                  <a:blip r:embed="rId3"/>
                  <a:stretch>
                    <a:fillRect/>
                  </a:stretch>
                </pic:blipFill>
                <pic:spPr bwMode="auto">
                  <a:xfrm>
                    <a:off x="0" y="0"/>
                    <a:ext cx="571500" cy="1038225"/>
                  </a:xfrm>
                  <a:prstGeom prst="rect">
                    <a:avLst/>
                  </a:prstGeom>
                </pic:spPr>
              </pic:pic>
            </a:graphicData>
          </a:graphic>
        </wp:inline>
      </w:drawing>
      <mc:AlternateContent>
        <mc:Choice Requires="wps">
          <w:drawing>
            <wp:anchor behindDoc="1" distT="0" distB="0" distL="114300" distR="114300" simplePos="0" locked="0" layoutInCell="1" allowOverlap="1" relativeHeight="7" wp14:anchorId="0292EB79">
              <wp:simplePos x="0" y="0"/>
              <wp:positionH relativeFrom="column">
                <wp:posOffset>647700</wp:posOffset>
              </wp:positionH>
              <wp:positionV relativeFrom="paragraph">
                <wp:posOffset>8890</wp:posOffset>
              </wp:positionV>
              <wp:extent cx="2289810" cy="965835"/>
              <wp:effectExtent l="0" t="0" r="0" b="9525"/>
              <wp:wrapNone/>
              <wp:docPr id="1" name="Text Box 2"/>
              <a:graphic xmlns:a="http://schemas.openxmlformats.org/drawingml/2006/main">
                <a:graphicData uri="http://schemas.microsoft.com/office/word/2010/wordprocessingShape">
                  <wps:wsp>
                    <wps:cNvSpPr/>
                    <wps:spPr>
                      <a:xfrm>
                        <a:off x="0" y="0"/>
                        <a:ext cx="2289240" cy="965160"/>
                      </a:xfrm>
                      <a:prstGeom prst="rect">
                        <a:avLst/>
                      </a:prstGeom>
                      <a:noFill/>
                      <a:ln>
                        <a:noFill/>
                      </a:ln>
                    </wps:spPr>
                    <wps:style>
                      <a:lnRef idx="0"/>
                      <a:fillRef idx="0"/>
                      <a:effectRef idx="0"/>
                      <a:fontRef idx="minor"/>
                    </wps:style>
                    <wps:txbx>
                      <w:txbxContent>
                        <w:p>
                          <w:pPr>
                            <w:pStyle w:val="Contenidodelmarco"/>
                            <w:rPr>
                              <w:rFonts w:ascii="Verdana" w:hAnsi="Verdana"/>
                              <w:b/>
                              <w:b/>
                              <w:color w:val="008000"/>
                              <w:sz w:val="14"/>
                              <w:szCs w:val="14"/>
                              <w:lang w:val="es-ES_tradnl"/>
                            </w:rPr>
                          </w:pPr>
                          <w:r>
                            <w:rPr>
                              <w:rFonts w:ascii="Verdana" w:hAnsi="Verdana"/>
                              <w:b/>
                              <w:color w:val="008000"/>
                              <w:sz w:val="14"/>
                              <w:szCs w:val="14"/>
                              <w:lang w:val="es-ES_tradnl"/>
                            </w:rPr>
                          </w:r>
                        </w:p>
                        <w:p>
                          <w:pPr>
                            <w:pStyle w:val="Contenidodelmarco"/>
                            <w:rPr>
                              <w:rFonts w:ascii="Verdana" w:hAnsi="Verdana"/>
                              <w:b/>
                              <w:b/>
                              <w:color w:val="008000"/>
                              <w:sz w:val="14"/>
                              <w:szCs w:val="14"/>
                              <w:lang w:val="es-ES_tradnl"/>
                            </w:rPr>
                          </w:pPr>
                          <w:r>
                            <w:rPr>
                              <w:rFonts w:ascii="Verdana" w:hAnsi="Verdana"/>
                              <w:b/>
                              <w:color w:val="008000"/>
                              <w:sz w:val="14"/>
                              <w:szCs w:val="14"/>
                              <w:lang w:val="es-ES_tradnl"/>
                            </w:rPr>
                            <w:t>Ayuntamiento de Bolaños de Calatrava</w:t>
                          </w:r>
                        </w:p>
                        <w:p>
                          <w:pPr>
                            <w:pStyle w:val="Contenidodelmarco"/>
                            <w:rPr>
                              <w:rFonts w:ascii="Verdana" w:hAnsi="Verdana"/>
                              <w:color w:val="008000"/>
                              <w:sz w:val="14"/>
                              <w:szCs w:val="14"/>
                              <w:lang w:val="es-ES_tradnl"/>
                            </w:rPr>
                          </w:pPr>
                          <w:r>
                            <w:rPr>
                              <w:rFonts w:ascii="Verdana" w:hAnsi="Verdana"/>
                              <w:color w:val="008000"/>
                              <w:sz w:val="14"/>
                              <w:szCs w:val="14"/>
                              <w:lang w:val="es-ES_tradnl"/>
                            </w:rPr>
                            <w:t xml:space="preserve">Pza. de España 1, 13260, </w:t>
                          </w:r>
                        </w:p>
                        <w:p>
                          <w:pPr>
                            <w:pStyle w:val="Contenidodelmarco"/>
                            <w:rPr>
                              <w:rFonts w:ascii="Verdana" w:hAnsi="Verdana"/>
                              <w:color w:val="008000"/>
                              <w:sz w:val="14"/>
                              <w:szCs w:val="14"/>
                              <w:lang w:val="es-ES_tradnl"/>
                            </w:rPr>
                          </w:pPr>
                          <w:r>
                            <w:rPr>
                              <w:rFonts w:ascii="Verdana" w:hAnsi="Verdana"/>
                              <w:color w:val="008000"/>
                              <w:sz w:val="14"/>
                              <w:szCs w:val="14"/>
                              <w:lang w:val="es-ES_tradnl"/>
                            </w:rPr>
                            <w:t>Bolaños de Calatrava, Ciudad Real</w:t>
                          </w:r>
                        </w:p>
                        <w:p>
                          <w:pPr>
                            <w:pStyle w:val="Contenidodelmarco"/>
                            <w:rPr>
                              <w:rFonts w:ascii="Verdana" w:hAnsi="Verdana"/>
                              <w:color w:val="008000"/>
                              <w:sz w:val="14"/>
                              <w:szCs w:val="14"/>
                              <w:lang w:val="es-ES_tradnl"/>
                            </w:rPr>
                          </w:pPr>
                          <w:r>
                            <w:rPr>
                              <w:rFonts w:ascii="Verdana" w:hAnsi="Verdana"/>
                              <w:color w:val="008000"/>
                              <w:sz w:val="14"/>
                              <w:szCs w:val="14"/>
                              <w:lang w:val="es-ES_tradnl"/>
                            </w:rPr>
                            <w:t>Tel/Fax: 926870027-48/926870169</w:t>
                          </w:r>
                        </w:p>
                        <w:p>
                          <w:pPr>
                            <w:pStyle w:val="Contenidodelmarco"/>
                            <w:rPr/>
                          </w:pPr>
                          <w:hyperlink r:id="rId1">
                            <w:r>
                              <w:rPr>
                                <w:rStyle w:val="EnlacedeInternet"/>
                                <w:rFonts w:ascii="Verdana" w:hAnsi="Verdana"/>
                                <w:color w:val="008000"/>
                                <w:sz w:val="14"/>
                                <w:szCs w:val="14"/>
                                <w:lang w:val="es-ES_tradnl"/>
                              </w:rPr>
                              <w:t>www.bolanosdecalatrava.es</w:t>
                            </w:r>
                          </w:hyperlink>
                        </w:p>
                        <w:p>
                          <w:pPr>
                            <w:pStyle w:val="Contenidodelmarco"/>
                            <w:rPr>
                              <w:rFonts w:ascii="Verdana" w:hAnsi="Verdana"/>
                              <w:color w:val="008000"/>
                              <w:sz w:val="14"/>
                              <w:szCs w:val="14"/>
                              <w:lang w:val="es-ES_tradnl"/>
                            </w:rPr>
                          </w:pPr>
                          <w:r>
                            <w:rPr>
                              <w:rFonts w:ascii="Verdana" w:hAnsi="Verdana"/>
                              <w:color w:val="008000"/>
                              <w:sz w:val="14"/>
                              <w:szCs w:val="14"/>
                              <w:lang w:val="es-ES_tradnl"/>
                            </w:rPr>
                            <w:t>Registro de Entidades Locales N. 01130230</w:t>
                          </w:r>
                        </w:p>
                      </w:txbxContent>
                    </wps:txbx>
                    <wps:bodyPr>
                      <a:noAutofit/>
                    </wps:bodyPr>
                  </wps:wsp>
                </a:graphicData>
              </a:graphic>
            </wp:anchor>
          </w:drawing>
        </mc:Choice>
        <mc:Fallback>
          <w:pict>
            <v:rect id="shape_0" ID="Text Box 2" stroked="f" style="position:absolute;margin-left:51pt;margin-top:0.7pt;width:180.2pt;height:75.95pt" wp14:anchorId="0292EB79">
              <w10:wrap type="square"/>
              <v:fill o:detectmouseclick="t" on="false"/>
              <v:stroke color="#3465a4" joinstyle="round" endcap="flat"/>
              <v:textbox>
                <w:txbxContent>
                  <w:p>
                    <w:pPr>
                      <w:pStyle w:val="Contenidodelmarco"/>
                      <w:rPr>
                        <w:rFonts w:ascii="Verdana" w:hAnsi="Verdana"/>
                        <w:b/>
                        <w:b/>
                        <w:color w:val="008000"/>
                        <w:sz w:val="14"/>
                        <w:szCs w:val="14"/>
                        <w:lang w:val="es-ES_tradnl"/>
                      </w:rPr>
                    </w:pPr>
                    <w:r>
                      <w:rPr>
                        <w:rFonts w:ascii="Verdana" w:hAnsi="Verdana"/>
                        <w:b/>
                        <w:color w:val="008000"/>
                        <w:sz w:val="14"/>
                        <w:szCs w:val="14"/>
                        <w:lang w:val="es-ES_tradnl"/>
                      </w:rPr>
                    </w:r>
                  </w:p>
                  <w:p>
                    <w:pPr>
                      <w:pStyle w:val="Contenidodelmarco"/>
                      <w:rPr>
                        <w:rFonts w:ascii="Verdana" w:hAnsi="Verdana"/>
                        <w:b/>
                        <w:b/>
                        <w:color w:val="008000"/>
                        <w:sz w:val="14"/>
                        <w:szCs w:val="14"/>
                        <w:lang w:val="es-ES_tradnl"/>
                      </w:rPr>
                    </w:pPr>
                    <w:r>
                      <w:rPr>
                        <w:rFonts w:ascii="Verdana" w:hAnsi="Verdana"/>
                        <w:b/>
                        <w:color w:val="008000"/>
                        <w:sz w:val="14"/>
                        <w:szCs w:val="14"/>
                        <w:lang w:val="es-ES_tradnl"/>
                      </w:rPr>
                      <w:t>Ayuntamiento de Bolaños de Calatrava</w:t>
                    </w:r>
                  </w:p>
                  <w:p>
                    <w:pPr>
                      <w:pStyle w:val="Contenidodelmarco"/>
                      <w:rPr>
                        <w:rFonts w:ascii="Verdana" w:hAnsi="Verdana"/>
                        <w:color w:val="008000"/>
                        <w:sz w:val="14"/>
                        <w:szCs w:val="14"/>
                        <w:lang w:val="es-ES_tradnl"/>
                      </w:rPr>
                    </w:pPr>
                    <w:r>
                      <w:rPr>
                        <w:rFonts w:ascii="Verdana" w:hAnsi="Verdana"/>
                        <w:color w:val="008000"/>
                        <w:sz w:val="14"/>
                        <w:szCs w:val="14"/>
                        <w:lang w:val="es-ES_tradnl"/>
                      </w:rPr>
                      <w:t xml:space="preserve">Pza. de España 1, 13260, </w:t>
                    </w:r>
                  </w:p>
                  <w:p>
                    <w:pPr>
                      <w:pStyle w:val="Contenidodelmarco"/>
                      <w:rPr>
                        <w:rFonts w:ascii="Verdana" w:hAnsi="Verdana"/>
                        <w:color w:val="008000"/>
                        <w:sz w:val="14"/>
                        <w:szCs w:val="14"/>
                        <w:lang w:val="es-ES_tradnl"/>
                      </w:rPr>
                    </w:pPr>
                    <w:r>
                      <w:rPr>
                        <w:rFonts w:ascii="Verdana" w:hAnsi="Verdana"/>
                        <w:color w:val="008000"/>
                        <w:sz w:val="14"/>
                        <w:szCs w:val="14"/>
                        <w:lang w:val="es-ES_tradnl"/>
                      </w:rPr>
                      <w:t>Bolaños de Calatrava, Ciudad Real</w:t>
                    </w:r>
                  </w:p>
                  <w:p>
                    <w:pPr>
                      <w:pStyle w:val="Contenidodelmarco"/>
                      <w:rPr>
                        <w:rFonts w:ascii="Verdana" w:hAnsi="Verdana"/>
                        <w:color w:val="008000"/>
                        <w:sz w:val="14"/>
                        <w:szCs w:val="14"/>
                        <w:lang w:val="es-ES_tradnl"/>
                      </w:rPr>
                    </w:pPr>
                    <w:r>
                      <w:rPr>
                        <w:rFonts w:ascii="Verdana" w:hAnsi="Verdana"/>
                        <w:color w:val="008000"/>
                        <w:sz w:val="14"/>
                        <w:szCs w:val="14"/>
                        <w:lang w:val="es-ES_tradnl"/>
                      </w:rPr>
                      <w:t>Tel/Fax: 926870027-48/926870169</w:t>
                    </w:r>
                  </w:p>
                  <w:p>
                    <w:pPr>
                      <w:pStyle w:val="Contenidodelmarco"/>
                      <w:rPr/>
                    </w:pPr>
                    <w:hyperlink r:id="rId2">
                      <w:r>
                        <w:rPr>
                          <w:rStyle w:val="EnlacedeInternet"/>
                          <w:rFonts w:ascii="Verdana" w:hAnsi="Verdana"/>
                          <w:color w:val="008000"/>
                          <w:sz w:val="14"/>
                          <w:szCs w:val="14"/>
                          <w:lang w:val="es-ES_tradnl"/>
                        </w:rPr>
                        <w:t>www.bolanosdecalatrava.es</w:t>
                      </w:r>
                    </w:hyperlink>
                  </w:p>
                  <w:p>
                    <w:pPr>
                      <w:pStyle w:val="Contenidodelmarco"/>
                      <w:rPr>
                        <w:rFonts w:ascii="Verdana" w:hAnsi="Verdana"/>
                        <w:color w:val="008000"/>
                        <w:sz w:val="14"/>
                        <w:szCs w:val="14"/>
                        <w:lang w:val="es-ES_tradnl"/>
                      </w:rPr>
                    </w:pPr>
                    <w:r>
                      <w:rPr>
                        <w:rFonts w:ascii="Verdana" w:hAnsi="Verdana"/>
                        <w:color w:val="008000"/>
                        <w:sz w:val="14"/>
                        <w:szCs w:val="14"/>
                        <w:lang w:val="es-ES_tradnl"/>
                      </w:rPr>
                      <w:t>Registro de Entidades Locales N. 01130230</w:t>
                    </w:r>
                  </w:p>
                </w:txbxContent>
              </v:textbox>
            </v:rect>
          </w:pict>
        </mc:Fallback>
      </mc:AlternateContent>
    </w:r>
  </w:p>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2"/>
        <w:b/>
        <w:rFonts w:ascii="Barlow" w:hAnsi="Barl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1004" w:hanging="360"/>
      </w:pPr>
      <w:rPr>
        <w:rFonts w:ascii="Arial" w:hAnsi="Arial" w:cs="Arial" w:hint="default"/>
        <w:sz w:val="20"/>
        <w:rFonts w:cs="Aria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00000A"/>
      <w:kern w:val="0"/>
      <w:sz w:val="22"/>
      <w:szCs w:val="22"/>
      <w:lang w:val="es" w:eastAsia="es-ES"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2172dc"/>
    <w:rPr/>
  </w:style>
  <w:style w:type="character" w:styleId="PiedepginaCar" w:customStyle="1">
    <w:name w:val="Pie de página Car"/>
    <w:basedOn w:val="DefaultParagraphFont"/>
    <w:link w:val="Piedepgina"/>
    <w:uiPriority w:val="99"/>
    <w:qFormat/>
    <w:rsid w:val="002172dc"/>
    <w:rPr/>
  </w:style>
  <w:style w:type="character" w:styleId="EnlacedeInternet" w:customStyle="1">
    <w:name w:val="Enlace de Internet"/>
    <w:rsid w:val="002172dc"/>
    <w:rPr>
      <w:color w:val="0000FF"/>
      <w:u w:val="single"/>
    </w:rPr>
  </w:style>
  <w:style w:type="character" w:styleId="ListLabel1" w:customStyle="1">
    <w:name w:val="ListLabel 1"/>
    <w:qFormat/>
    <w:rPr>
      <w:u w:val="none"/>
    </w:rPr>
  </w:style>
  <w:style w:type="character" w:styleId="ListLabel2" w:customStyle="1">
    <w:name w:val="ListLabel 2"/>
    <w:qFormat/>
    <w:rPr>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u w:val="none"/>
    </w:rPr>
  </w:style>
  <w:style w:type="character" w:styleId="ListLabel11" w:customStyle="1">
    <w:name w:val="ListLabel 11"/>
    <w:qFormat/>
    <w:rPr>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u w:val="none"/>
    </w:rPr>
  </w:style>
  <w:style w:type="character" w:styleId="ListLabel23" w:customStyle="1">
    <w:name w:val="ListLabel 23"/>
    <w:qFormat/>
    <w:rPr>
      <w:u w:val="none"/>
    </w:rPr>
  </w:style>
  <w:style w:type="character" w:styleId="ListLabel24" w:customStyle="1">
    <w:name w:val="ListLabel 24"/>
    <w:qFormat/>
    <w:rPr>
      <w:u w:val="none"/>
    </w:rPr>
  </w:style>
  <w:style w:type="character" w:styleId="ListLabel25" w:customStyle="1">
    <w:name w:val="ListLabel 25"/>
    <w:qFormat/>
    <w:rPr>
      <w:u w:val="none"/>
    </w:rPr>
  </w:style>
  <w:style w:type="character" w:styleId="ListLabel26" w:customStyle="1">
    <w:name w:val="ListLabel 26"/>
    <w:qFormat/>
    <w:rPr>
      <w:u w:val="none"/>
    </w:rPr>
  </w:style>
  <w:style w:type="character" w:styleId="ListLabel27" w:customStyle="1">
    <w:name w:val="ListLabel 27"/>
    <w:qFormat/>
    <w:rPr>
      <w:u w:val="none"/>
    </w:rPr>
  </w:style>
  <w:style w:type="character" w:styleId="ListLabel28" w:customStyle="1">
    <w:name w:val="ListLabel 28"/>
    <w:qFormat/>
    <w:rPr>
      <w:u w:val="none"/>
    </w:rPr>
  </w:style>
  <w:style w:type="character" w:styleId="ListLabel29" w:customStyle="1">
    <w:name w:val="ListLabel 29"/>
    <w:qFormat/>
    <w:rPr>
      <w:u w:val="none"/>
    </w:rPr>
  </w:style>
  <w:style w:type="character" w:styleId="ListLabel30" w:customStyle="1">
    <w:name w:val="ListLabel 30"/>
    <w:qFormat/>
    <w:rPr>
      <w:u w:val="none"/>
    </w:rPr>
  </w:style>
  <w:style w:type="character" w:styleId="ListLabel31" w:customStyle="1">
    <w:name w:val="ListLabel 31"/>
    <w:qFormat/>
    <w:rPr>
      <w:b/>
      <w:sz w:val="22"/>
    </w:rPr>
  </w:style>
  <w:style w:type="character" w:styleId="ListLabel32" w:customStyle="1">
    <w:name w:val="ListLabel 32"/>
    <w:qFormat/>
    <w:rPr>
      <w:rFonts w:ascii="Barlow" w:hAnsi="Barlow" w:eastAsia="Arial" w:cs="Arial"/>
      <w:sz w:val="20"/>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ascii="Verdana" w:hAnsi="Verdana"/>
      <w:color w:val="008000"/>
      <w:sz w:val="14"/>
      <w:szCs w:val="14"/>
      <w:lang w:val="es-ES_tradnl"/>
    </w:rPr>
  </w:style>
  <w:style w:type="character" w:styleId="ListLabel37" w:customStyle="1">
    <w:name w:val="ListLabel 37"/>
    <w:qFormat/>
    <w:rPr>
      <w:b/>
      <w:sz w:val="22"/>
    </w:rPr>
  </w:style>
  <w:style w:type="character" w:styleId="ListLabel38" w:customStyle="1">
    <w:name w:val="ListLabel 38"/>
    <w:qFormat/>
    <w:rPr>
      <w:rFonts w:ascii="Barlow" w:hAnsi="Barlow" w:cs="Arial"/>
      <w:sz w:val="20"/>
    </w:rPr>
  </w:style>
  <w:style w:type="character" w:styleId="ListLabel39" w:customStyle="1">
    <w:name w:val="ListLabel 39"/>
    <w:qFormat/>
    <w:rPr>
      <w:rFonts w:cs="Courier New"/>
    </w:rPr>
  </w:style>
  <w:style w:type="character" w:styleId="ListLabel40" w:customStyle="1">
    <w:name w:val="ListLabel 40"/>
    <w:qFormat/>
    <w:rPr>
      <w:rFonts w:cs="Wingdings"/>
    </w:rPr>
  </w:style>
  <w:style w:type="character" w:styleId="ListLabel41" w:customStyle="1">
    <w:name w:val="ListLabel 41"/>
    <w:qFormat/>
    <w:rPr>
      <w:rFonts w:cs="Symbol"/>
    </w:rPr>
  </w:style>
  <w:style w:type="character" w:styleId="ListLabel42" w:customStyle="1">
    <w:name w:val="ListLabel 42"/>
    <w:qFormat/>
    <w:rPr>
      <w:rFonts w:cs="Courier New"/>
    </w:rPr>
  </w:style>
  <w:style w:type="character" w:styleId="ListLabel43" w:customStyle="1">
    <w:name w:val="ListLabel 43"/>
    <w:qFormat/>
    <w:rPr>
      <w:rFonts w:cs="Wingdings"/>
    </w:rPr>
  </w:style>
  <w:style w:type="character" w:styleId="ListLabel44" w:customStyle="1">
    <w:name w:val="ListLabel 44"/>
    <w:qFormat/>
    <w:rPr>
      <w:rFonts w:cs="Symbol"/>
    </w:rPr>
  </w:style>
  <w:style w:type="character" w:styleId="ListLabel45" w:customStyle="1">
    <w:name w:val="ListLabel 45"/>
    <w:qFormat/>
    <w:rPr>
      <w:rFonts w:cs="Courier New"/>
    </w:rPr>
  </w:style>
  <w:style w:type="character" w:styleId="ListLabel46" w:customStyle="1">
    <w:name w:val="ListLabel 46"/>
    <w:qFormat/>
    <w:rPr>
      <w:rFonts w:cs="Wingdings"/>
    </w:rPr>
  </w:style>
  <w:style w:type="character" w:styleId="ListLabel47" w:customStyle="1">
    <w:name w:val="ListLabel 47"/>
    <w:qFormat/>
    <w:rPr>
      <w:rFonts w:ascii="Verdana" w:hAnsi="Verdana"/>
      <w:color w:val="008000"/>
      <w:sz w:val="14"/>
      <w:szCs w:val="14"/>
      <w:lang w:val="es-ES_tradnl"/>
    </w:rPr>
  </w:style>
  <w:style w:type="character" w:styleId="ListLabel48" w:customStyle="1">
    <w:name w:val="ListLabel 48"/>
    <w:qFormat/>
    <w:rPr>
      <w:b/>
      <w:sz w:val="22"/>
    </w:rPr>
  </w:style>
  <w:style w:type="character" w:styleId="ListLabel49" w:customStyle="1">
    <w:name w:val="ListLabel 49"/>
    <w:qFormat/>
    <w:rPr>
      <w:rFonts w:ascii="Barlow" w:hAnsi="Barlow" w:cs="Arial"/>
      <w:sz w:val="20"/>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ascii="Verdana" w:hAnsi="Verdana"/>
      <w:color w:val="008000"/>
      <w:sz w:val="14"/>
      <w:szCs w:val="14"/>
      <w:lang w:val="es-ES_tradnl"/>
    </w:rPr>
  </w:style>
  <w:style w:type="character" w:styleId="ListLabel59">
    <w:name w:val="ListLabel 59"/>
    <w:qFormat/>
    <w:rPr>
      <w:rFonts w:ascii="Barlow" w:hAnsi="Barlow"/>
      <w:b/>
      <w:sz w:val="22"/>
    </w:rPr>
  </w:style>
  <w:style w:type="character" w:styleId="ListLabel60">
    <w:name w:val="ListLabel 60"/>
    <w:qFormat/>
    <w:rPr>
      <w:rFonts w:ascii="Barlow" w:hAnsi="Barlow" w:cs="Arial"/>
      <w:sz w:val="20"/>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rFonts w:cs="Symbol"/>
    </w:rPr>
  </w:style>
  <w:style w:type="character" w:styleId="ListLabel67">
    <w:name w:val="ListLabel 67"/>
    <w:qFormat/>
    <w:rPr>
      <w:rFonts w:cs="Courier New"/>
    </w:rPr>
  </w:style>
  <w:style w:type="character" w:styleId="ListLabel68">
    <w:name w:val="ListLabel 68"/>
    <w:qFormat/>
    <w:rPr>
      <w:rFonts w:cs="Wingdings"/>
    </w:rPr>
  </w:style>
  <w:style w:type="character" w:styleId="ListLabel69">
    <w:name w:val="ListLabel 69"/>
    <w:qFormat/>
    <w:rPr>
      <w:rFonts w:ascii="Verdana" w:hAnsi="Verdana"/>
      <w:color w:val="008000"/>
      <w:sz w:val="14"/>
      <w:szCs w:val="14"/>
      <w:lang w:val="es-ES_tradnl"/>
    </w:rPr>
  </w:style>
  <w:style w:type="character" w:styleId="ListLabel70">
    <w:name w:val="ListLabel 70"/>
    <w:qFormat/>
    <w:rPr>
      <w:rFonts w:ascii="Barlow" w:hAnsi="Barlow"/>
      <w:b/>
      <w:sz w:val="22"/>
    </w:rPr>
  </w:style>
  <w:style w:type="character" w:styleId="ListLabel71">
    <w:name w:val="ListLabel 71"/>
    <w:qFormat/>
    <w:rPr>
      <w:rFonts w:ascii="Barlow" w:hAnsi="Barlow" w:cs="Arial"/>
      <w:sz w:val="20"/>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ascii="Verdana" w:hAnsi="Verdana"/>
      <w:color w:val="008000"/>
      <w:sz w:val="14"/>
      <w:szCs w:val="14"/>
      <w:lang w:val="es-ES_tradnl"/>
    </w:rPr>
  </w:style>
  <w:style w:type="character" w:styleId="ListLabel81">
    <w:name w:val="ListLabel 81"/>
    <w:qFormat/>
    <w:rPr>
      <w:rFonts w:ascii="Barlow" w:hAnsi="Barlow"/>
      <w:b/>
      <w:sz w:val="22"/>
    </w:rPr>
  </w:style>
  <w:style w:type="character" w:styleId="ListLabel82">
    <w:name w:val="ListLabel 82"/>
    <w:qFormat/>
    <w:rPr>
      <w:rFonts w:ascii="Barlow" w:hAnsi="Barlow" w:cs="Arial"/>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Verdana" w:hAnsi="Verdana"/>
      <w:color w:val="008000"/>
      <w:sz w:val="14"/>
      <w:szCs w:val="14"/>
      <w:lang w:val="es-ES_tradn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itular">
    <w:name w:val="Title"/>
    <w:basedOn w:val="Normal"/>
    <w:uiPriority w:val="10"/>
    <w:qFormat/>
    <w:pPr>
      <w:keepNext w:val="true"/>
      <w:keepLines/>
      <w:spacing w:before="0" w:after="60"/>
    </w:pPr>
    <w:rPr>
      <w:sz w:val="52"/>
      <w:szCs w:val="52"/>
    </w:rPr>
  </w:style>
  <w:style w:type="paragraph" w:styleId="Caption">
    <w:name w:val="caption"/>
    <w:basedOn w:val="Normal"/>
    <w:qFormat/>
    <w:pPr>
      <w:suppressLineNumbers/>
      <w:spacing w:before="120" w:after="120"/>
    </w:pPr>
    <w:rPr>
      <w:i/>
      <w:iCs/>
      <w:sz w:val="24"/>
      <w:szCs w:val="24"/>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Cabecera">
    <w:name w:val="Header"/>
    <w:basedOn w:val="Normal"/>
    <w:link w:val="EncabezadoCar"/>
    <w:uiPriority w:val="99"/>
    <w:unhideWhenUsed/>
    <w:rsid w:val="002172dc"/>
    <w:pPr>
      <w:tabs>
        <w:tab w:val="center" w:pos="4252" w:leader="none"/>
        <w:tab w:val="right" w:pos="8504" w:leader="none"/>
      </w:tabs>
      <w:spacing w:lineRule="auto" w:line="240"/>
    </w:pPr>
    <w:rPr/>
  </w:style>
  <w:style w:type="paragraph" w:styleId="Piedepgina">
    <w:name w:val="Footer"/>
    <w:basedOn w:val="Normal"/>
    <w:link w:val="PiedepginaCar"/>
    <w:uiPriority w:val="99"/>
    <w:unhideWhenUsed/>
    <w:rsid w:val="002172dc"/>
    <w:pPr>
      <w:tabs>
        <w:tab w:val="center" w:pos="4252" w:leader="none"/>
        <w:tab w:val="right" w:pos="8504" w:leader="none"/>
      </w:tabs>
      <w:spacing w:lineRule="auto" w:line="240"/>
    </w:pPr>
    <w:rPr/>
  </w:style>
  <w:style w:type="paragraph" w:styleId="ListParagraph">
    <w:name w:val="List Paragraph"/>
    <w:basedOn w:val="Normal"/>
    <w:uiPriority w:val="34"/>
    <w:qFormat/>
    <w:rsid w:val="002172dc"/>
    <w:pPr>
      <w:spacing w:before="0" w:after="0"/>
      <w:ind w:left="720" w:hanging="0"/>
      <w:contextualSpacing/>
    </w:pPr>
    <w:rPr/>
  </w:style>
  <w:style w:type="paragraph" w:styleId="Default" w:customStyle="1">
    <w:name w:val="Default"/>
    <w:qFormat/>
    <w:rsid w:val="00c0011a"/>
    <w:pPr>
      <w:widowControl/>
      <w:bidi w:val="0"/>
      <w:jc w:val="left"/>
    </w:pPr>
    <w:rPr>
      <w:rFonts w:ascii="Arial" w:hAnsi="Arial" w:eastAsia="Arial" w:cs="Arial"/>
      <w:color w:val="000000"/>
      <w:kern w:val="0"/>
      <w:sz w:val="24"/>
      <w:szCs w:val="24"/>
      <w:lang w:val="es-ES" w:eastAsia="es-ES" w:bidi="ar-SA"/>
    </w:rPr>
  </w:style>
  <w:style w:type="paragraph" w:styleId="Contenidodelmarco" w:customStyle="1">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rsid w:val="00a005be"/>
    <w:rPr>
      <w:lang w:val="es-ES"/>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www.bolanosdecalatrava.es/" TargetMode="External"/><Relationship Id="rId2" Type="http://schemas.openxmlformats.org/officeDocument/2006/relationships/hyperlink" Target="http://www.bolanosdecalatrava.es/" TargetMode="External"/><Relationship Id="rId3"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LibreOffice/6.0.1.1$Windows_X86_64 LibreOffice_project/60bfb1526849283ce2491346ed2aa51c465abfe6</Application>
  <Pages>6</Pages>
  <Words>1306</Words>
  <Characters>6971</Characters>
  <CharactersWithSpaces>8139</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2024-02-16T13:11:00Z</dcterms:created>
  <dc:creator>PC</dc:creator>
  <dc:description/>
  <dc:language>es-ES</dc:language>
  <cp:lastModifiedBy/>
  <cp:lastPrinted>2024-02-16T13:11:00Z</cp:lastPrinted>
  <dcterms:modified xsi:type="dcterms:W3CDTF">2025-04-21T09:18:31Z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